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9876" w14:textId="4E80EA27" w:rsidR="0082774B" w:rsidRPr="0084460F" w:rsidRDefault="0082774B">
      <w:pPr>
        <w:rPr>
          <w:rFonts w:ascii="Arial" w:hAnsi="Arial" w:cs="Arial"/>
          <w:b/>
          <w:bCs/>
        </w:rPr>
      </w:pPr>
      <w:r w:rsidRPr="0084460F">
        <w:rPr>
          <w:rFonts w:ascii="Arial" w:hAnsi="Arial" w:cs="Arial"/>
          <w:b/>
          <w:bCs/>
        </w:rPr>
        <w:t>Physical/Medical Examination Policy</w:t>
      </w:r>
    </w:p>
    <w:p w14:paraId="2904E9CE" w14:textId="77777777" w:rsidR="0084460F" w:rsidRDefault="0084460F" w:rsidP="0082774B">
      <w:pPr>
        <w:rPr>
          <w:rFonts w:ascii="Arial" w:hAnsi="Arial" w:cs="Arial"/>
          <w:b/>
          <w:bCs/>
        </w:rPr>
      </w:pPr>
    </w:p>
    <w:p w14:paraId="2B2EAE5A" w14:textId="1E61CD12" w:rsidR="0082774B" w:rsidRPr="0082774B" w:rsidRDefault="0082774B" w:rsidP="0082774B">
      <w:pPr>
        <w:rPr>
          <w:rFonts w:ascii="Arial" w:hAnsi="Arial" w:cs="Arial"/>
        </w:rPr>
      </w:pPr>
      <w:r w:rsidRPr="0082774B">
        <w:rPr>
          <w:rFonts w:ascii="Arial" w:hAnsi="Arial" w:cs="Arial"/>
          <w:b/>
          <w:bCs/>
        </w:rPr>
        <w:t>Purpose</w:t>
      </w:r>
    </w:p>
    <w:p w14:paraId="087724C7" w14:textId="432938E2" w:rsidR="00E46316" w:rsidRDefault="0082774B" w:rsidP="0082774B">
      <w:pPr>
        <w:rPr>
          <w:rFonts w:ascii="Arial" w:hAnsi="Arial" w:cs="Arial"/>
          <w:b/>
          <w:bCs/>
        </w:rPr>
      </w:pPr>
      <w:r w:rsidRPr="0082774B">
        <w:rPr>
          <w:rFonts w:ascii="Arial" w:hAnsi="Arial" w:cs="Arial"/>
        </w:rPr>
        <w:t>[Company Name] requires current employees and applicants to whom a conditional offer of employment has been extended to undergo medical examinations whenever management determines that these are necessary for the safe operation of the organization or job-related as consistent with business necessity</w:t>
      </w:r>
      <w:r w:rsidR="00E46316">
        <w:rPr>
          <w:rFonts w:ascii="Arial" w:hAnsi="Arial" w:cs="Arial"/>
        </w:rPr>
        <w:t>, as allowed by federal and state law</w:t>
      </w:r>
      <w:r w:rsidRPr="0082774B">
        <w:rPr>
          <w:rFonts w:ascii="Arial" w:hAnsi="Arial" w:cs="Arial"/>
        </w:rPr>
        <w:t>.</w:t>
      </w:r>
      <w:r w:rsidR="00267806">
        <w:rPr>
          <w:rFonts w:ascii="Arial" w:hAnsi="Arial" w:cs="Arial"/>
        </w:rPr>
        <w:t xml:space="preserve"> </w:t>
      </w:r>
    </w:p>
    <w:p w14:paraId="5DCAA575" w14:textId="77777777" w:rsidR="0082774B" w:rsidRPr="0082774B" w:rsidRDefault="0082774B" w:rsidP="0082774B">
      <w:pPr>
        <w:rPr>
          <w:rFonts w:ascii="Arial" w:hAnsi="Arial" w:cs="Arial"/>
        </w:rPr>
      </w:pPr>
      <w:r w:rsidRPr="0082774B">
        <w:rPr>
          <w:rFonts w:ascii="Arial" w:hAnsi="Arial" w:cs="Arial"/>
          <w:b/>
          <w:bCs/>
        </w:rPr>
        <w:t>Scope</w:t>
      </w:r>
    </w:p>
    <w:p w14:paraId="423A5810" w14:textId="77777777" w:rsidR="0082774B" w:rsidRPr="0082774B" w:rsidRDefault="0082774B" w:rsidP="0082774B">
      <w:pPr>
        <w:rPr>
          <w:rFonts w:ascii="Arial" w:hAnsi="Arial" w:cs="Arial"/>
        </w:rPr>
      </w:pPr>
      <w:r w:rsidRPr="0082774B">
        <w:rPr>
          <w:rFonts w:ascii="Arial" w:hAnsi="Arial" w:cs="Arial"/>
        </w:rPr>
        <w:t>Successful applicants for employment may be required, as a condition of employment, to take a medical examination to establish their fitness to perform the jobs for which they have applied without endangering the health and safety of themselves or others. If management determines that an examination is appropriate to a particular position, all applicants for the job to whom a conditional offer of employment has been made should be examined.</w:t>
      </w:r>
    </w:p>
    <w:p w14:paraId="5351407E" w14:textId="77777777" w:rsidR="0082774B" w:rsidRDefault="0082774B" w:rsidP="0082774B">
      <w:pPr>
        <w:rPr>
          <w:rFonts w:ascii="Arial" w:hAnsi="Arial" w:cs="Arial"/>
        </w:rPr>
      </w:pPr>
      <w:r w:rsidRPr="0082774B">
        <w:rPr>
          <w:rFonts w:ascii="Arial" w:hAnsi="Arial" w:cs="Arial"/>
        </w:rPr>
        <w:t>Employees may be required to have a medical examination on other occasions when the examination is job-related and consistent with business necessity. For example, a medical examination may be required when an employee is exposed to toxic or unhealthful conditions, requests an accommodation for a particular disability, or has a questionable ability to perform essential job functions due to a medical condition.</w:t>
      </w:r>
      <w:r w:rsidR="00F067E2">
        <w:rPr>
          <w:rFonts w:ascii="Arial" w:hAnsi="Arial" w:cs="Arial"/>
        </w:rPr>
        <w:t xml:space="preserve"> </w:t>
      </w:r>
    </w:p>
    <w:p w14:paraId="6F240414" w14:textId="77777777" w:rsidR="00E46316" w:rsidRPr="0082774B" w:rsidRDefault="00E46316" w:rsidP="00E46316">
      <w:pPr>
        <w:rPr>
          <w:rFonts w:ascii="Arial" w:hAnsi="Arial" w:cs="Arial"/>
        </w:rPr>
      </w:pPr>
      <w:r w:rsidRPr="0082774B">
        <w:rPr>
          <w:rFonts w:ascii="Arial" w:hAnsi="Arial" w:cs="Arial"/>
          <w:b/>
          <w:bCs/>
        </w:rPr>
        <w:t>Cost of Required Examinations</w:t>
      </w:r>
    </w:p>
    <w:p w14:paraId="53BD5918" w14:textId="1DBCF0B8" w:rsidR="00E46316" w:rsidRPr="00F067E2" w:rsidRDefault="00E46316" w:rsidP="00E46316">
      <w:pPr>
        <w:rPr>
          <w:rFonts w:ascii="Arial" w:hAnsi="Arial" w:cs="Arial"/>
        </w:rPr>
      </w:pPr>
      <w:r>
        <w:rPr>
          <w:rFonts w:ascii="Arial" w:hAnsi="Arial" w:cs="Arial"/>
        </w:rPr>
        <w:t>R</w:t>
      </w:r>
      <w:r w:rsidRPr="0082774B">
        <w:rPr>
          <w:rFonts w:ascii="Arial" w:hAnsi="Arial" w:cs="Arial"/>
        </w:rPr>
        <w:t xml:space="preserve">equired </w:t>
      </w:r>
      <w:r>
        <w:rPr>
          <w:rFonts w:ascii="Arial" w:hAnsi="Arial" w:cs="Arial"/>
        </w:rPr>
        <w:t xml:space="preserve">medical examinations </w:t>
      </w:r>
      <w:r w:rsidRPr="0082774B">
        <w:rPr>
          <w:rFonts w:ascii="Arial" w:hAnsi="Arial" w:cs="Arial"/>
        </w:rPr>
        <w:t>will be paid for by [Company Name] and will be performed by a physician or licensed medical facility designated or approved by the company. Medical examinations paid for by [Company Name] are the property of the company, and the examination records will be treated as confidential and kept in separate medical files. However, records of specific examinations, if required by law or regulation, will be made available to the employee, persons designated and authorized by the employee, public agencies, relevant insurance companies</w:t>
      </w:r>
      <w:r w:rsidR="0025402D">
        <w:rPr>
          <w:rFonts w:ascii="Arial" w:hAnsi="Arial" w:cs="Arial"/>
        </w:rPr>
        <w:t>,</w:t>
      </w:r>
      <w:r w:rsidRPr="0082774B">
        <w:rPr>
          <w:rFonts w:ascii="Arial" w:hAnsi="Arial" w:cs="Arial"/>
        </w:rPr>
        <w:t xml:space="preserve"> or the employee’s doctor</w:t>
      </w:r>
    </w:p>
    <w:p w14:paraId="220FC1DE" w14:textId="77777777" w:rsidR="00152D5F" w:rsidRPr="0082774B" w:rsidRDefault="00152D5F" w:rsidP="00152D5F">
      <w:pPr>
        <w:rPr>
          <w:rFonts w:ascii="Arial" w:hAnsi="Arial" w:cs="Arial"/>
        </w:rPr>
      </w:pPr>
      <w:r w:rsidRPr="0082774B">
        <w:rPr>
          <w:rFonts w:ascii="Arial" w:hAnsi="Arial" w:cs="Arial"/>
          <w:b/>
          <w:bCs/>
        </w:rPr>
        <w:t>Use of Prescription Drugs at Work</w:t>
      </w:r>
    </w:p>
    <w:p w14:paraId="518D1473" w14:textId="77777777" w:rsidR="00152D5F" w:rsidRPr="0082774B" w:rsidRDefault="00152D5F" w:rsidP="00152D5F">
      <w:pPr>
        <w:rPr>
          <w:rFonts w:ascii="Arial" w:hAnsi="Arial" w:cs="Arial"/>
        </w:rPr>
      </w:pPr>
      <w:r w:rsidRPr="0082774B">
        <w:rPr>
          <w:rFonts w:ascii="Arial" w:hAnsi="Arial" w:cs="Arial"/>
        </w:rPr>
        <w:t>Employees who need to use prescription or nonprescription legal drugs while at work must report this requirement to their supervisor if the use might impair their ability to perform the job safely. Depending on the circumstances, employees may be reassigned, prohibited from performing certain tasks or prohibited from working if they are determined to be unable to perform their jobs safely while taking prescription or nonprescription legal drugs.</w:t>
      </w:r>
    </w:p>
    <w:p w14:paraId="496A523A" w14:textId="5AB2F4AF" w:rsidR="0082774B" w:rsidRPr="0084460F" w:rsidRDefault="00E46316" w:rsidP="0082774B">
      <w:r w:rsidRPr="0084460F">
        <w:rPr>
          <w:rFonts w:ascii="Helvetica" w:hAnsi="Helvetica" w:cs="Helvetica"/>
        </w:rPr>
        <w:t>Employees are encouraged, but not required, to participate in wellness programs and have physical examinations on an annual basis.</w:t>
      </w:r>
    </w:p>
    <w:sectPr w:rsidR="0082774B" w:rsidRPr="00844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74B"/>
    <w:rsid w:val="00084F2B"/>
    <w:rsid w:val="00152D5F"/>
    <w:rsid w:val="00157480"/>
    <w:rsid w:val="00225CC1"/>
    <w:rsid w:val="0025402D"/>
    <w:rsid w:val="00267806"/>
    <w:rsid w:val="002B6967"/>
    <w:rsid w:val="004B6D92"/>
    <w:rsid w:val="00735E72"/>
    <w:rsid w:val="0082774B"/>
    <w:rsid w:val="0084460F"/>
    <w:rsid w:val="009467C1"/>
    <w:rsid w:val="00A96DDD"/>
    <w:rsid w:val="00E4109B"/>
    <w:rsid w:val="00E46316"/>
    <w:rsid w:val="00F067E2"/>
    <w:rsid w:val="00F93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DD49"/>
  <w15:chartTrackingRefBased/>
  <w15:docId w15:val="{F0C7A635-2690-4E0C-80F9-1DA9EBC5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74B"/>
    <w:rPr>
      <w:color w:val="0563C1" w:themeColor="hyperlink"/>
      <w:u w:val="single"/>
    </w:rPr>
  </w:style>
  <w:style w:type="character" w:styleId="FollowedHyperlink">
    <w:name w:val="FollowedHyperlink"/>
    <w:basedOn w:val="DefaultParagraphFont"/>
    <w:uiPriority w:val="99"/>
    <w:semiHidden/>
    <w:unhideWhenUsed/>
    <w:rsid w:val="00225CC1"/>
    <w:rPr>
      <w:color w:val="954F72" w:themeColor="followedHyperlink"/>
      <w:u w:val="single"/>
    </w:rPr>
  </w:style>
  <w:style w:type="character" w:styleId="UnresolvedMention">
    <w:name w:val="Unresolved Mention"/>
    <w:basedOn w:val="DefaultParagraphFont"/>
    <w:uiPriority w:val="99"/>
    <w:semiHidden/>
    <w:unhideWhenUsed/>
    <w:rsid w:val="00225CC1"/>
    <w:rPr>
      <w:color w:val="808080"/>
      <w:shd w:val="clear" w:color="auto" w:fill="E6E6E6"/>
    </w:rPr>
  </w:style>
  <w:style w:type="paragraph" w:styleId="BalloonText">
    <w:name w:val="Balloon Text"/>
    <w:basedOn w:val="Normal"/>
    <w:link w:val="BalloonTextChar"/>
    <w:uiPriority w:val="99"/>
    <w:semiHidden/>
    <w:unhideWhenUsed/>
    <w:rsid w:val="00152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40106">
      <w:bodyDiv w:val="1"/>
      <w:marLeft w:val="0"/>
      <w:marRight w:val="0"/>
      <w:marTop w:val="0"/>
      <w:marBottom w:val="0"/>
      <w:divBdr>
        <w:top w:val="none" w:sz="0" w:space="0" w:color="auto"/>
        <w:left w:val="none" w:sz="0" w:space="0" w:color="auto"/>
        <w:bottom w:val="none" w:sz="0" w:space="0" w:color="auto"/>
        <w:right w:val="none" w:sz="0" w:space="0" w:color="auto"/>
      </w:divBdr>
      <w:divsChild>
        <w:div w:id="740562225">
          <w:marLeft w:val="0"/>
          <w:marRight w:val="0"/>
          <w:marTop w:val="0"/>
          <w:marBottom w:val="0"/>
          <w:divBdr>
            <w:top w:val="none" w:sz="0" w:space="0" w:color="auto"/>
            <w:left w:val="none" w:sz="0" w:space="0" w:color="auto"/>
            <w:bottom w:val="none" w:sz="0" w:space="0" w:color="auto"/>
            <w:right w:val="none" w:sz="0" w:space="0" w:color="auto"/>
          </w:divBdr>
          <w:divsChild>
            <w:div w:id="10193092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856FC-179E-4F82-996A-76DF172F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2022-09-09T18:39:00Z</dcterms:created>
  <dcterms:modified xsi:type="dcterms:W3CDTF">2022-09-09T18:39:00Z</dcterms:modified>
</cp:coreProperties>
</file>