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F684" w14:textId="02853E14" w:rsidR="00600C11" w:rsidRPr="00F016B8" w:rsidRDefault="00600C11">
      <w:pPr>
        <w:rPr>
          <w:rFonts w:ascii="Arial" w:hAnsi="Arial" w:cs="Arial"/>
          <w:b/>
          <w:bCs/>
        </w:rPr>
      </w:pPr>
      <w:r w:rsidRPr="00F016B8">
        <w:rPr>
          <w:rFonts w:ascii="Arial" w:hAnsi="Arial" w:cs="Arial"/>
          <w:b/>
          <w:bCs/>
        </w:rPr>
        <w:t>Background Check</w:t>
      </w:r>
      <w:r w:rsidR="007B3F00" w:rsidRPr="00F016B8">
        <w:rPr>
          <w:rFonts w:ascii="Arial" w:hAnsi="Arial" w:cs="Arial"/>
          <w:b/>
          <w:bCs/>
        </w:rPr>
        <w:t>s</w:t>
      </w:r>
      <w:r w:rsidRPr="00F016B8">
        <w:rPr>
          <w:rFonts w:ascii="Arial" w:hAnsi="Arial" w:cs="Arial"/>
          <w:b/>
          <w:bCs/>
        </w:rPr>
        <w:t xml:space="preserve">: Motor Vehicle Driving Record </w:t>
      </w:r>
      <w:r w:rsidR="007B3F00" w:rsidRPr="00F016B8">
        <w:rPr>
          <w:rFonts w:ascii="Arial" w:hAnsi="Arial" w:cs="Arial"/>
          <w:b/>
          <w:bCs/>
        </w:rPr>
        <w:t>Policy</w:t>
      </w:r>
    </w:p>
    <w:p w14:paraId="4146AF2C" w14:textId="77777777" w:rsidR="00635A1C" w:rsidRDefault="00635A1C" w:rsidP="00600C11">
      <w:pPr>
        <w:rPr>
          <w:rFonts w:ascii="Arial" w:hAnsi="Arial" w:cs="Arial"/>
          <w:b/>
          <w:bCs/>
        </w:rPr>
      </w:pPr>
    </w:p>
    <w:p w14:paraId="6BFDEB56" w14:textId="32F0219F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</w:rPr>
        <w:t>Objective</w:t>
      </w:r>
      <w:r w:rsidRPr="00600C11">
        <w:rPr>
          <w:rFonts w:ascii="Arial" w:hAnsi="Arial" w:cs="Arial"/>
          <w:b/>
          <w:bCs/>
        </w:rPr>
        <w:br/>
      </w:r>
      <w:r w:rsidRPr="00600C11">
        <w:rPr>
          <w:rFonts w:ascii="Arial" w:hAnsi="Arial" w:cs="Arial"/>
        </w:rPr>
        <w:t xml:space="preserve">[Company Name] seeks to safeguard its employees and others when driving a motor vehicle </w:t>
      </w:r>
      <w:r w:rsidR="0006496B">
        <w:rPr>
          <w:rFonts w:ascii="Arial" w:hAnsi="Arial" w:cs="Arial"/>
        </w:rPr>
        <w:t>is</w:t>
      </w:r>
      <w:r w:rsidRPr="00600C11">
        <w:rPr>
          <w:rFonts w:ascii="Arial" w:hAnsi="Arial" w:cs="Arial"/>
        </w:rPr>
        <w:t xml:space="preserve"> required </w:t>
      </w:r>
      <w:r w:rsidR="008F7CD6" w:rsidRPr="00600C11">
        <w:rPr>
          <w:rFonts w:ascii="Arial" w:hAnsi="Arial" w:cs="Arial"/>
        </w:rPr>
        <w:t>while</w:t>
      </w:r>
      <w:r w:rsidRPr="00600C11">
        <w:rPr>
          <w:rFonts w:ascii="Arial" w:hAnsi="Arial" w:cs="Arial"/>
        </w:rPr>
        <w:t xml:space="preserve"> conducting company business. </w:t>
      </w:r>
    </w:p>
    <w:p w14:paraId="073A23BA" w14:textId="7E026C08" w:rsidR="00600C11" w:rsidRPr="00600C11" w:rsidRDefault="00001525" w:rsidP="00600C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Policy</w:t>
      </w:r>
      <w:r w:rsidR="00600C11" w:rsidRPr="00600C11">
        <w:rPr>
          <w:rFonts w:ascii="Arial" w:hAnsi="Arial" w:cs="Arial"/>
          <w:b/>
          <w:bCs/>
        </w:rPr>
        <w:br/>
      </w:r>
      <w:r w:rsidR="00001A7E">
        <w:rPr>
          <w:rFonts w:ascii="Arial" w:hAnsi="Arial" w:cs="Arial"/>
        </w:rPr>
        <w:t>F</w:t>
      </w:r>
      <w:r w:rsidR="00001A7E" w:rsidRPr="00600C11">
        <w:rPr>
          <w:rFonts w:ascii="Arial" w:hAnsi="Arial" w:cs="Arial"/>
        </w:rPr>
        <w:t>ollowing a conditional offer of employment</w:t>
      </w:r>
      <w:r w:rsidR="00BA6BEA">
        <w:rPr>
          <w:rFonts w:ascii="Arial" w:hAnsi="Arial" w:cs="Arial"/>
        </w:rPr>
        <w:t>,</w:t>
      </w:r>
      <w:r w:rsidR="00DB27DA">
        <w:rPr>
          <w:rFonts w:ascii="Arial" w:hAnsi="Arial" w:cs="Arial"/>
        </w:rPr>
        <w:t xml:space="preserve"> a</w:t>
      </w:r>
      <w:r w:rsidR="00600C11" w:rsidRPr="00600C11">
        <w:rPr>
          <w:rFonts w:ascii="Arial" w:hAnsi="Arial" w:cs="Arial"/>
        </w:rPr>
        <w:t xml:space="preserve"> motor vehicle record check</w:t>
      </w:r>
      <w:r w:rsidR="00DB27DA">
        <w:rPr>
          <w:rFonts w:ascii="Arial" w:hAnsi="Arial" w:cs="Arial"/>
        </w:rPr>
        <w:t xml:space="preserve"> will be conducted</w:t>
      </w:r>
      <w:r w:rsidR="00600C11" w:rsidRPr="00600C11">
        <w:rPr>
          <w:rFonts w:ascii="Arial" w:hAnsi="Arial" w:cs="Arial"/>
        </w:rPr>
        <w:t xml:space="preserve"> on </w:t>
      </w:r>
      <w:r w:rsidR="00594D85">
        <w:rPr>
          <w:rFonts w:ascii="Arial" w:hAnsi="Arial" w:cs="Arial"/>
        </w:rPr>
        <w:t>all final job candidates</w:t>
      </w:r>
      <w:r w:rsidR="00600C11" w:rsidRPr="00600C11">
        <w:rPr>
          <w:rFonts w:ascii="Arial" w:hAnsi="Arial" w:cs="Arial"/>
        </w:rPr>
        <w:t xml:space="preserve"> </w:t>
      </w:r>
      <w:r w:rsidR="001170CF" w:rsidRPr="00600C11">
        <w:rPr>
          <w:rFonts w:ascii="Arial" w:hAnsi="Arial" w:cs="Arial"/>
        </w:rPr>
        <w:t>for whom driving a motor vehicle is an essential job function</w:t>
      </w:r>
      <w:r w:rsidR="00001A7E">
        <w:rPr>
          <w:rFonts w:ascii="Arial" w:hAnsi="Arial" w:cs="Arial"/>
        </w:rPr>
        <w:t>. T</w:t>
      </w:r>
      <w:r w:rsidR="00600C11" w:rsidRPr="00600C11">
        <w:rPr>
          <w:rFonts w:ascii="Arial" w:hAnsi="Arial" w:cs="Arial"/>
        </w:rPr>
        <w:t xml:space="preserve">hereafter, </w:t>
      </w:r>
      <w:r w:rsidR="001170CF">
        <w:rPr>
          <w:rFonts w:ascii="Arial" w:hAnsi="Arial" w:cs="Arial"/>
        </w:rPr>
        <w:t xml:space="preserve">checks will be run </w:t>
      </w:r>
      <w:r w:rsidR="00600C11" w:rsidRPr="00600C11">
        <w:rPr>
          <w:rFonts w:ascii="Arial" w:hAnsi="Arial" w:cs="Arial"/>
        </w:rPr>
        <w:t xml:space="preserve">annually for </w:t>
      </w:r>
      <w:r w:rsidR="001170CF">
        <w:rPr>
          <w:rFonts w:ascii="Arial" w:hAnsi="Arial" w:cs="Arial"/>
        </w:rPr>
        <w:t xml:space="preserve">these </w:t>
      </w:r>
      <w:r w:rsidR="00600C11" w:rsidRPr="00600C11">
        <w:rPr>
          <w:rFonts w:ascii="Arial" w:hAnsi="Arial" w:cs="Arial"/>
        </w:rPr>
        <w:t>employees</w:t>
      </w:r>
      <w:r w:rsidR="00DB27DA">
        <w:rPr>
          <w:rFonts w:ascii="Arial" w:hAnsi="Arial" w:cs="Arial"/>
        </w:rPr>
        <w:t>. Motor vehicle record checks will also be conducted</w:t>
      </w:r>
      <w:r w:rsidR="00600C11" w:rsidRPr="00600C11">
        <w:rPr>
          <w:rFonts w:ascii="Arial" w:hAnsi="Arial" w:cs="Arial"/>
        </w:rPr>
        <w:t xml:space="preserve"> </w:t>
      </w:r>
      <w:r w:rsidR="00DB27DA">
        <w:rPr>
          <w:rFonts w:ascii="Arial" w:hAnsi="Arial" w:cs="Arial"/>
        </w:rPr>
        <w:t>on</w:t>
      </w:r>
      <w:r w:rsidR="001170CF">
        <w:rPr>
          <w:rFonts w:ascii="Arial" w:hAnsi="Arial" w:cs="Arial"/>
        </w:rPr>
        <w:t xml:space="preserve"> </w:t>
      </w:r>
      <w:r w:rsidR="00600C11" w:rsidRPr="00600C11">
        <w:rPr>
          <w:rFonts w:ascii="Arial" w:hAnsi="Arial" w:cs="Arial"/>
        </w:rPr>
        <w:t xml:space="preserve">employees </w:t>
      </w:r>
      <w:r w:rsidR="00DB27DA">
        <w:rPr>
          <w:rFonts w:ascii="Arial" w:hAnsi="Arial" w:cs="Arial"/>
        </w:rPr>
        <w:t>who will be covered by company insurance to</w:t>
      </w:r>
      <w:r w:rsidR="00600C11" w:rsidRPr="00600C11">
        <w:rPr>
          <w:rFonts w:ascii="Arial" w:hAnsi="Arial" w:cs="Arial"/>
        </w:rPr>
        <w:t xml:space="preserve"> drive rental vehicles </w:t>
      </w:r>
      <w:r w:rsidR="00DB27DA">
        <w:rPr>
          <w:rFonts w:ascii="Arial" w:hAnsi="Arial" w:cs="Arial"/>
        </w:rPr>
        <w:t>during business travel</w:t>
      </w:r>
      <w:r w:rsidR="00600C11" w:rsidRPr="00600C11">
        <w:rPr>
          <w:rFonts w:ascii="Arial" w:hAnsi="Arial" w:cs="Arial"/>
        </w:rPr>
        <w:t xml:space="preserve">. </w:t>
      </w:r>
    </w:p>
    <w:p w14:paraId="5C79562F" w14:textId="3DF75D47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</w:rPr>
        <w:t xml:space="preserve">[Company Name] will review motor vehicle records and </w:t>
      </w:r>
      <w:r w:rsidR="00DB27DA" w:rsidRPr="00600C11">
        <w:rPr>
          <w:rFonts w:ascii="Arial" w:hAnsi="Arial" w:cs="Arial"/>
        </w:rPr>
        <w:t>decide</w:t>
      </w:r>
      <w:r w:rsidRPr="00600C11">
        <w:rPr>
          <w:rFonts w:ascii="Arial" w:hAnsi="Arial" w:cs="Arial"/>
        </w:rPr>
        <w:t xml:space="preserve"> as to drivers’ status for applicants and employees according to the companywide classification system listed below:</w:t>
      </w:r>
    </w:p>
    <w:p w14:paraId="35EC2B15" w14:textId="1C3820C8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  <w:i/>
          <w:iCs/>
        </w:rPr>
        <w:lastRenderedPageBreak/>
        <w:t>Satisfactory</w:t>
      </w:r>
      <w:r w:rsidRPr="00600C11">
        <w:rPr>
          <w:rFonts w:ascii="Arial" w:hAnsi="Arial" w:cs="Arial"/>
          <w:b/>
          <w:bCs/>
          <w:i/>
          <w:iCs/>
        </w:rPr>
        <w:br/>
      </w:r>
      <w:r w:rsidRPr="00600C11">
        <w:rPr>
          <w:rFonts w:ascii="Arial" w:hAnsi="Arial" w:cs="Arial"/>
        </w:rPr>
        <w:t xml:space="preserve">The individual is eligible to drive while conducting company business. </w:t>
      </w:r>
      <w:r w:rsidR="00F016B8">
        <w:rPr>
          <w:rFonts w:ascii="Arial" w:hAnsi="Arial" w:cs="Arial"/>
        </w:rPr>
        <w:t>The individual’s</w:t>
      </w:r>
      <w:r w:rsidRPr="00600C11">
        <w:rPr>
          <w:rFonts w:ascii="Arial" w:hAnsi="Arial" w:cs="Arial"/>
        </w:rPr>
        <w:t xml:space="preserve"> driving record indicates no</w:t>
      </w:r>
      <w:r w:rsidR="0006496B">
        <w:rPr>
          <w:rFonts w:ascii="Arial" w:hAnsi="Arial" w:cs="Arial"/>
        </w:rPr>
        <w:t>t</w:t>
      </w:r>
      <w:r w:rsidRPr="00600C11">
        <w:rPr>
          <w:rFonts w:ascii="Arial" w:hAnsi="Arial" w:cs="Arial"/>
        </w:rPr>
        <w:t xml:space="preserve"> more than one moving violation in the past 12 months. </w:t>
      </w:r>
      <w:r w:rsidRPr="00600C11">
        <w:rPr>
          <w:rFonts w:ascii="Arial" w:hAnsi="Arial" w:cs="Arial"/>
          <w:b/>
          <w:bCs/>
          <w:i/>
          <w:iCs/>
        </w:rPr>
        <w:t> </w:t>
      </w:r>
    </w:p>
    <w:p w14:paraId="403D8E95" w14:textId="0743AFF7" w:rsidR="00600C11" w:rsidRPr="0006496B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  <w:i/>
          <w:iCs/>
        </w:rPr>
        <w:t>Probationary</w:t>
      </w:r>
      <w:r w:rsidRPr="00600C11">
        <w:rPr>
          <w:rFonts w:ascii="Arial" w:hAnsi="Arial" w:cs="Arial"/>
          <w:b/>
          <w:bCs/>
          <w:i/>
          <w:iCs/>
        </w:rPr>
        <w:br/>
      </w:r>
      <w:r w:rsidRPr="00600C11">
        <w:rPr>
          <w:rFonts w:ascii="Arial" w:hAnsi="Arial" w:cs="Arial"/>
        </w:rPr>
        <w:t xml:space="preserve">The individual is eligible to drive while conducting company business with the stipulation that the individual’s motor vehicle record will be checked periodically over a period of probation. </w:t>
      </w:r>
      <w:r w:rsidR="00F016B8">
        <w:rPr>
          <w:rFonts w:ascii="Arial" w:hAnsi="Arial" w:cs="Arial"/>
        </w:rPr>
        <w:t>The individual’s</w:t>
      </w:r>
      <w:r w:rsidRPr="00600C11">
        <w:rPr>
          <w:rFonts w:ascii="Arial" w:hAnsi="Arial" w:cs="Arial"/>
        </w:rPr>
        <w:t xml:space="preserve"> driving record indicates more than one moving violation in the past 12 months but no more than two moving violations in the past 24 months.</w:t>
      </w:r>
      <w:r w:rsidRPr="00600C11">
        <w:rPr>
          <w:rFonts w:ascii="Arial" w:hAnsi="Arial" w:cs="Arial"/>
          <w:b/>
          <w:bCs/>
          <w:i/>
          <w:iCs/>
        </w:rPr>
        <w:t> </w:t>
      </w:r>
      <w:r w:rsidR="0006496B">
        <w:rPr>
          <w:rFonts w:ascii="Arial" w:hAnsi="Arial" w:cs="Arial"/>
          <w:bCs/>
          <w:iCs/>
        </w:rPr>
        <w:t>Any violations during the probationary period may result in termination of employment or other disciplinary action.</w:t>
      </w:r>
    </w:p>
    <w:p w14:paraId="1493CEB0" w14:textId="499D0590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  <w:i/>
          <w:iCs/>
        </w:rPr>
        <w:t>Unacceptable</w:t>
      </w:r>
      <w:r w:rsidRPr="00600C11">
        <w:rPr>
          <w:rFonts w:ascii="Arial" w:hAnsi="Arial" w:cs="Arial"/>
          <w:b/>
          <w:bCs/>
          <w:i/>
          <w:iCs/>
        </w:rPr>
        <w:br/>
      </w:r>
      <w:r w:rsidR="00F016B8">
        <w:rPr>
          <w:rFonts w:ascii="Arial" w:hAnsi="Arial" w:cs="Arial"/>
        </w:rPr>
        <w:t>The individual is not eligible for</w:t>
      </w:r>
      <w:r w:rsidRPr="00600C11">
        <w:rPr>
          <w:rFonts w:ascii="Arial" w:hAnsi="Arial" w:cs="Arial"/>
        </w:rPr>
        <w:t xml:space="preserve"> employment </w:t>
      </w:r>
      <w:r w:rsidR="00DB27DA">
        <w:rPr>
          <w:rFonts w:ascii="Arial" w:hAnsi="Arial" w:cs="Arial"/>
        </w:rPr>
        <w:t>due to an unsatisfactory driving record</w:t>
      </w:r>
      <w:r w:rsidR="00F016B8">
        <w:rPr>
          <w:rFonts w:ascii="Arial" w:hAnsi="Arial" w:cs="Arial"/>
        </w:rPr>
        <w:t>.</w:t>
      </w:r>
      <w:r w:rsidR="00001525">
        <w:rPr>
          <w:rFonts w:ascii="Arial" w:hAnsi="Arial" w:cs="Arial"/>
        </w:rPr>
        <w:t xml:space="preserve"> </w:t>
      </w:r>
      <w:r w:rsidR="00F016B8">
        <w:rPr>
          <w:rFonts w:ascii="Arial" w:hAnsi="Arial" w:cs="Arial"/>
        </w:rPr>
        <w:t>E</w:t>
      </w:r>
      <w:r w:rsidR="00001525">
        <w:rPr>
          <w:rFonts w:ascii="Arial" w:hAnsi="Arial" w:cs="Arial"/>
        </w:rPr>
        <w:t>xamples</w:t>
      </w:r>
      <w:r w:rsidR="00DB27DA">
        <w:rPr>
          <w:rFonts w:ascii="Arial" w:hAnsi="Arial" w:cs="Arial"/>
        </w:rPr>
        <w:t xml:space="preserve"> of unacceptable infractions</w:t>
      </w:r>
      <w:r w:rsidR="00001525">
        <w:rPr>
          <w:rFonts w:ascii="Arial" w:hAnsi="Arial" w:cs="Arial"/>
        </w:rPr>
        <w:t xml:space="preserve"> include but are not limited to</w:t>
      </w:r>
      <w:r w:rsidRPr="00600C11">
        <w:rPr>
          <w:rFonts w:ascii="Arial" w:hAnsi="Arial" w:cs="Arial"/>
        </w:rPr>
        <w:t xml:space="preserve">: </w:t>
      </w:r>
    </w:p>
    <w:p w14:paraId="056CE047" w14:textId="77777777" w:rsidR="00600C11" w:rsidRPr="00600C11" w:rsidRDefault="00600C11" w:rsidP="00600C11">
      <w:pPr>
        <w:numPr>
          <w:ilvl w:val="0"/>
          <w:numId w:val="1"/>
        </w:numPr>
        <w:rPr>
          <w:rFonts w:ascii="Arial" w:hAnsi="Arial" w:cs="Arial"/>
        </w:rPr>
      </w:pPr>
      <w:r w:rsidRPr="00600C11">
        <w:rPr>
          <w:rFonts w:ascii="Arial" w:hAnsi="Arial" w:cs="Arial"/>
        </w:rPr>
        <w:t xml:space="preserve">Suspended or revoked license. </w:t>
      </w:r>
    </w:p>
    <w:p w14:paraId="3CE4A8F5" w14:textId="77777777" w:rsidR="00600C11" w:rsidRPr="00600C11" w:rsidRDefault="00600C11" w:rsidP="00600C11">
      <w:pPr>
        <w:numPr>
          <w:ilvl w:val="0"/>
          <w:numId w:val="1"/>
        </w:numPr>
        <w:rPr>
          <w:rFonts w:ascii="Arial" w:hAnsi="Arial" w:cs="Arial"/>
        </w:rPr>
      </w:pPr>
      <w:r w:rsidRPr="00600C11">
        <w:rPr>
          <w:rFonts w:ascii="Arial" w:hAnsi="Arial" w:cs="Arial"/>
        </w:rPr>
        <w:t>Three or more moving violations in the past 36 months.</w:t>
      </w:r>
    </w:p>
    <w:p w14:paraId="2B329C71" w14:textId="732101FF" w:rsidR="00600C11" w:rsidRPr="00600C11" w:rsidRDefault="00B71A4C" w:rsidP="00600C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violations involving</w:t>
      </w:r>
      <w:r w:rsidR="00600C11" w:rsidRPr="0060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drugs, alcohol, controlled substances, etc.</w:t>
      </w:r>
      <w:r w:rsidR="00F016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within the past 24 months.</w:t>
      </w:r>
    </w:p>
    <w:p w14:paraId="09C1E139" w14:textId="586CA510" w:rsidR="00600C11" w:rsidRPr="00F50F6A" w:rsidRDefault="00600C11" w:rsidP="00F50F6A">
      <w:pPr>
        <w:numPr>
          <w:ilvl w:val="0"/>
          <w:numId w:val="1"/>
        </w:numPr>
        <w:rPr>
          <w:rFonts w:ascii="Arial" w:hAnsi="Arial" w:cs="Arial"/>
        </w:rPr>
      </w:pPr>
      <w:r w:rsidRPr="00F50F6A">
        <w:rPr>
          <w:rFonts w:ascii="Arial" w:hAnsi="Arial" w:cs="Arial"/>
        </w:rPr>
        <w:t xml:space="preserve">Leaving the scene of an accident within the past </w:t>
      </w:r>
      <w:r w:rsidR="00F50F6A" w:rsidRPr="00F50F6A">
        <w:rPr>
          <w:rFonts w:ascii="Arial" w:hAnsi="Arial" w:cs="Arial"/>
        </w:rPr>
        <w:t xml:space="preserve">24 </w:t>
      </w:r>
      <w:r w:rsidRPr="00F50F6A">
        <w:rPr>
          <w:rFonts w:ascii="Arial" w:hAnsi="Arial" w:cs="Arial"/>
        </w:rPr>
        <w:t>months.</w:t>
      </w:r>
    </w:p>
    <w:p w14:paraId="6DEA018D" w14:textId="5B052C9B" w:rsidR="00600C11" w:rsidRPr="00635A1C" w:rsidRDefault="00600C11" w:rsidP="00600C11">
      <w:pPr>
        <w:numPr>
          <w:ilvl w:val="0"/>
          <w:numId w:val="1"/>
        </w:numPr>
        <w:rPr>
          <w:rFonts w:ascii="Arial" w:hAnsi="Arial" w:cs="Arial"/>
        </w:rPr>
      </w:pPr>
      <w:r w:rsidRPr="00600C11">
        <w:rPr>
          <w:rFonts w:ascii="Arial" w:hAnsi="Arial" w:cs="Arial"/>
        </w:rPr>
        <w:t xml:space="preserve">Reckless driving within the past </w:t>
      </w:r>
      <w:r w:rsidR="00F50F6A">
        <w:rPr>
          <w:rFonts w:ascii="Arial" w:hAnsi="Arial" w:cs="Arial"/>
        </w:rPr>
        <w:t>24</w:t>
      </w:r>
      <w:r w:rsidR="00F50F6A" w:rsidRPr="00600C11">
        <w:rPr>
          <w:rFonts w:ascii="Arial" w:hAnsi="Arial" w:cs="Arial"/>
        </w:rPr>
        <w:t xml:space="preserve"> </w:t>
      </w:r>
      <w:r w:rsidRPr="00600C11">
        <w:rPr>
          <w:rFonts w:ascii="Arial" w:hAnsi="Arial" w:cs="Arial"/>
        </w:rPr>
        <w:t>months.</w:t>
      </w:r>
      <w:r w:rsidRPr="00600C11">
        <w:rPr>
          <w:rFonts w:ascii="Arial" w:hAnsi="Arial" w:cs="Arial"/>
          <w:b/>
          <w:bCs/>
        </w:rPr>
        <w:t> </w:t>
      </w:r>
    </w:p>
    <w:p w14:paraId="5ED743D6" w14:textId="2530BEDC" w:rsidR="00F50F6A" w:rsidRDefault="00F50F6A" w:rsidP="00600C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fault in an </w:t>
      </w:r>
      <w:r w:rsidRPr="00600C11">
        <w:rPr>
          <w:rFonts w:ascii="Arial" w:hAnsi="Arial" w:cs="Arial"/>
        </w:rPr>
        <w:t>accident</w:t>
      </w:r>
      <w:r>
        <w:rPr>
          <w:rFonts w:ascii="Arial" w:hAnsi="Arial" w:cs="Arial"/>
        </w:rPr>
        <w:t xml:space="preserve"> resulting in fatality or serious injury</w:t>
      </w:r>
      <w:r w:rsidRPr="00600C11">
        <w:rPr>
          <w:rFonts w:ascii="Arial" w:hAnsi="Arial" w:cs="Arial"/>
        </w:rPr>
        <w:t xml:space="preserve"> within the past five years</w:t>
      </w:r>
      <w:r w:rsidR="00001A7E">
        <w:rPr>
          <w:rFonts w:ascii="Arial" w:hAnsi="Arial" w:cs="Arial"/>
        </w:rPr>
        <w:t>.</w:t>
      </w:r>
    </w:p>
    <w:p w14:paraId="351ECD88" w14:textId="77777777" w:rsidR="00001A7E" w:rsidRPr="00600C11" w:rsidRDefault="00001A7E" w:rsidP="00635A1C">
      <w:pPr>
        <w:ind w:left="720"/>
        <w:rPr>
          <w:rFonts w:ascii="Arial" w:hAnsi="Arial" w:cs="Arial"/>
        </w:rPr>
      </w:pPr>
    </w:p>
    <w:p w14:paraId="454A60C1" w14:textId="121DD06D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</w:rPr>
        <w:t xml:space="preserve">Procedure for Existing </w:t>
      </w:r>
      <w:r w:rsidR="00F50F6A" w:rsidRPr="00600C11">
        <w:rPr>
          <w:rFonts w:ascii="Arial" w:hAnsi="Arial" w:cs="Arial"/>
          <w:b/>
          <w:bCs/>
        </w:rPr>
        <w:t xml:space="preserve">Employees </w:t>
      </w:r>
      <w:r w:rsidRPr="00600C11">
        <w:rPr>
          <w:rFonts w:ascii="Arial" w:hAnsi="Arial" w:cs="Arial"/>
          <w:b/>
          <w:bCs/>
        </w:rPr>
        <w:br/>
      </w:r>
      <w:r w:rsidRPr="00600C11">
        <w:rPr>
          <w:rFonts w:ascii="Arial" w:hAnsi="Arial" w:cs="Arial"/>
        </w:rPr>
        <w:t xml:space="preserve">[Company Name] will check the motor vehicle records annually for all current employees </w:t>
      </w:r>
      <w:r w:rsidR="00001525">
        <w:rPr>
          <w:rFonts w:ascii="Arial" w:hAnsi="Arial" w:cs="Arial"/>
        </w:rPr>
        <w:t>with driving responsibilitie</w:t>
      </w:r>
      <w:r w:rsidRPr="00600C11">
        <w:rPr>
          <w:rFonts w:ascii="Arial" w:hAnsi="Arial" w:cs="Arial"/>
        </w:rPr>
        <w:t>s</w:t>
      </w:r>
      <w:r w:rsidR="00001525">
        <w:rPr>
          <w:rFonts w:ascii="Arial" w:hAnsi="Arial" w:cs="Arial"/>
        </w:rPr>
        <w:t xml:space="preserve"> or </w:t>
      </w:r>
      <w:r w:rsidR="00001A7E">
        <w:rPr>
          <w:rFonts w:ascii="Arial" w:hAnsi="Arial" w:cs="Arial"/>
        </w:rPr>
        <w:t xml:space="preserve">those </w:t>
      </w:r>
      <w:r w:rsidR="00001525">
        <w:rPr>
          <w:rFonts w:ascii="Arial" w:hAnsi="Arial" w:cs="Arial"/>
        </w:rPr>
        <w:t>who u</w:t>
      </w:r>
      <w:r w:rsidR="00001A7E">
        <w:rPr>
          <w:rFonts w:ascii="Arial" w:hAnsi="Arial" w:cs="Arial"/>
        </w:rPr>
        <w:t>se</w:t>
      </w:r>
      <w:r w:rsidR="00001525">
        <w:rPr>
          <w:rFonts w:ascii="Arial" w:hAnsi="Arial" w:cs="Arial"/>
        </w:rPr>
        <w:t xml:space="preserve"> rental cars for business travel purposes</w:t>
      </w:r>
      <w:r w:rsidRPr="00600C11">
        <w:rPr>
          <w:rFonts w:ascii="Arial" w:hAnsi="Arial" w:cs="Arial"/>
        </w:rPr>
        <w:t xml:space="preserve">. Any covered employee without a valid driver’s license will not be allowed to operate a company vehicle or drive on [Company Name] business. If driving is an essential job function and the employee cannot be reasonably accommodated, </w:t>
      </w:r>
      <w:r w:rsidR="00DB27DA">
        <w:rPr>
          <w:rFonts w:ascii="Arial" w:hAnsi="Arial" w:cs="Arial"/>
        </w:rPr>
        <w:t>employment may</w:t>
      </w:r>
      <w:r w:rsidRPr="00600C11">
        <w:rPr>
          <w:rFonts w:ascii="Arial" w:hAnsi="Arial" w:cs="Arial"/>
        </w:rPr>
        <w:t xml:space="preserve"> be terminated. </w:t>
      </w:r>
    </w:p>
    <w:p w14:paraId="516EA08F" w14:textId="07E4104D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</w:rPr>
        <w:t xml:space="preserve">If an existing employee has a valid driver’s license but the employee’s driving record falls at or below </w:t>
      </w:r>
      <w:r w:rsidR="00001A7E">
        <w:rPr>
          <w:rFonts w:ascii="Arial" w:hAnsi="Arial" w:cs="Arial"/>
        </w:rPr>
        <w:t>p</w:t>
      </w:r>
      <w:r w:rsidRPr="00600C11">
        <w:rPr>
          <w:rFonts w:ascii="Arial" w:hAnsi="Arial" w:cs="Arial"/>
        </w:rPr>
        <w:t xml:space="preserve">robationary </w:t>
      </w:r>
      <w:r w:rsidR="00001A7E">
        <w:rPr>
          <w:rFonts w:ascii="Arial" w:hAnsi="Arial" w:cs="Arial"/>
        </w:rPr>
        <w:t>s</w:t>
      </w:r>
      <w:r w:rsidRPr="00600C11">
        <w:rPr>
          <w:rFonts w:ascii="Arial" w:hAnsi="Arial" w:cs="Arial"/>
        </w:rPr>
        <w:t xml:space="preserve">tatus criteria (defined above), the employee will be placed on </w:t>
      </w:r>
      <w:r w:rsidR="00001A7E">
        <w:rPr>
          <w:rFonts w:ascii="Arial" w:hAnsi="Arial" w:cs="Arial"/>
        </w:rPr>
        <w:t>p</w:t>
      </w:r>
      <w:r w:rsidRPr="00600C11">
        <w:rPr>
          <w:rFonts w:ascii="Arial" w:hAnsi="Arial" w:cs="Arial"/>
        </w:rPr>
        <w:t xml:space="preserve">robationary </w:t>
      </w:r>
      <w:r w:rsidR="00001A7E">
        <w:rPr>
          <w:rFonts w:ascii="Arial" w:hAnsi="Arial" w:cs="Arial"/>
        </w:rPr>
        <w:t>s</w:t>
      </w:r>
      <w:r w:rsidRPr="00600C11">
        <w:rPr>
          <w:rFonts w:ascii="Arial" w:hAnsi="Arial" w:cs="Arial"/>
        </w:rPr>
        <w:t xml:space="preserve">tatus and will be subject to the requirements of that status until the end of the probation. If a subsequent periodic motor vehicle record check </w:t>
      </w:r>
      <w:r w:rsidR="00BA6BEA">
        <w:rPr>
          <w:rFonts w:ascii="Arial" w:hAnsi="Arial" w:cs="Arial"/>
        </w:rPr>
        <w:t>reveals</w:t>
      </w:r>
      <w:r w:rsidRPr="00600C11">
        <w:rPr>
          <w:rFonts w:ascii="Arial" w:hAnsi="Arial" w:cs="Arial"/>
        </w:rPr>
        <w:t xml:space="preserve"> further violations, [Company Name] will review the specific circumstances and determine appropriate action. </w:t>
      </w:r>
      <w:r w:rsidRPr="00600C11">
        <w:rPr>
          <w:rFonts w:ascii="Arial" w:hAnsi="Arial" w:cs="Arial"/>
          <w:b/>
          <w:bCs/>
        </w:rPr>
        <w:t> </w:t>
      </w:r>
    </w:p>
    <w:p w14:paraId="1C125CA0" w14:textId="2D4DE8B1" w:rsidR="00600C11" w:rsidRPr="00600C11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  <w:b/>
          <w:bCs/>
        </w:rPr>
        <w:t xml:space="preserve">Procedure for Job Applicants Following Conditional Offer of </w:t>
      </w:r>
      <w:r w:rsidR="00F50F6A" w:rsidRPr="00600C11">
        <w:rPr>
          <w:rFonts w:ascii="Arial" w:hAnsi="Arial" w:cs="Arial"/>
          <w:b/>
          <w:bCs/>
        </w:rPr>
        <w:t xml:space="preserve">Employment </w:t>
      </w:r>
      <w:r w:rsidRPr="00600C11">
        <w:rPr>
          <w:rFonts w:ascii="Arial" w:hAnsi="Arial" w:cs="Arial"/>
          <w:b/>
          <w:bCs/>
        </w:rPr>
        <w:br/>
      </w:r>
      <w:r w:rsidRPr="00600C11">
        <w:rPr>
          <w:rFonts w:ascii="Arial" w:hAnsi="Arial" w:cs="Arial"/>
        </w:rPr>
        <w:t xml:space="preserve">[Company Name] will check the motor vehicle records of any job applicant when driving is an </w:t>
      </w:r>
      <w:r w:rsidRPr="00600C11">
        <w:rPr>
          <w:rFonts w:ascii="Arial" w:hAnsi="Arial" w:cs="Arial"/>
        </w:rPr>
        <w:lastRenderedPageBreak/>
        <w:t xml:space="preserve">essential job function or when a rental car may be needed for business travel purposes. The applicant’s job offer is contingent on eligibility under the company </w:t>
      </w:r>
      <w:r w:rsidR="00F50F6A">
        <w:rPr>
          <w:rFonts w:ascii="Arial" w:hAnsi="Arial" w:cs="Arial"/>
        </w:rPr>
        <w:t>policy outlined above.</w:t>
      </w:r>
      <w:r w:rsidRPr="00600C11">
        <w:rPr>
          <w:rFonts w:ascii="Arial" w:hAnsi="Arial" w:cs="Arial"/>
        </w:rPr>
        <w:t xml:space="preserve"> The motor vehicle record check will include </w:t>
      </w:r>
      <w:r w:rsidR="00F74997">
        <w:rPr>
          <w:rFonts w:ascii="Arial" w:hAnsi="Arial" w:cs="Arial"/>
        </w:rPr>
        <w:t xml:space="preserve">a </w:t>
      </w:r>
      <w:r w:rsidRPr="00600C11">
        <w:rPr>
          <w:rFonts w:ascii="Arial" w:hAnsi="Arial" w:cs="Arial"/>
        </w:rPr>
        <w:t xml:space="preserve">review of all states listed on the individual’s employment application and resume. </w:t>
      </w:r>
    </w:p>
    <w:p w14:paraId="4779125C" w14:textId="63518859" w:rsidR="00CD45D0" w:rsidRDefault="00600C11" w:rsidP="00600C11">
      <w:pPr>
        <w:rPr>
          <w:rFonts w:ascii="Arial" w:hAnsi="Arial" w:cs="Arial"/>
        </w:rPr>
      </w:pPr>
      <w:r w:rsidRPr="00600C11">
        <w:rPr>
          <w:rFonts w:ascii="Arial" w:hAnsi="Arial" w:cs="Arial"/>
        </w:rPr>
        <w:t>If the applicant does not have a valid driver’s license</w:t>
      </w:r>
      <w:r w:rsidR="00DB27DA">
        <w:rPr>
          <w:rFonts w:ascii="Arial" w:hAnsi="Arial" w:cs="Arial"/>
        </w:rPr>
        <w:t xml:space="preserve"> or</w:t>
      </w:r>
      <w:r w:rsidRPr="00600C11">
        <w:rPr>
          <w:rFonts w:ascii="Arial" w:hAnsi="Arial" w:cs="Arial"/>
        </w:rPr>
        <w:t xml:space="preserve"> has a driving record that falls at or below the criteria listed under the </w:t>
      </w:r>
      <w:r w:rsidR="00001A7E">
        <w:rPr>
          <w:rFonts w:ascii="Arial" w:hAnsi="Arial" w:cs="Arial"/>
        </w:rPr>
        <w:t>u</w:t>
      </w:r>
      <w:r w:rsidRPr="00600C11">
        <w:rPr>
          <w:rFonts w:ascii="Arial" w:hAnsi="Arial" w:cs="Arial"/>
        </w:rPr>
        <w:t xml:space="preserve">nacceptable </w:t>
      </w:r>
      <w:r w:rsidR="00001A7E">
        <w:rPr>
          <w:rFonts w:ascii="Arial" w:hAnsi="Arial" w:cs="Arial"/>
        </w:rPr>
        <w:t>s</w:t>
      </w:r>
      <w:r w:rsidRPr="00600C11">
        <w:rPr>
          <w:rFonts w:ascii="Arial" w:hAnsi="Arial" w:cs="Arial"/>
        </w:rPr>
        <w:t xml:space="preserve">tatus (defined above), the applicant </w:t>
      </w:r>
      <w:r w:rsidR="00DB27DA">
        <w:rPr>
          <w:rFonts w:ascii="Arial" w:hAnsi="Arial" w:cs="Arial"/>
        </w:rPr>
        <w:t>will</w:t>
      </w:r>
      <w:r w:rsidR="00DB27DA" w:rsidRPr="00600C11">
        <w:rPr>
          <w:rFonts w:ascii="Arial" w:hAnsi="Arial" w:cs="Arial"/>
        </w:rPr>
        <w:t xml:space="preserve"> </w:t>
      </w:r>
      <w:r w:rsidRPr="00600C11">
        <w:rPr>
          <w:rFonts w:ascii="Arial" w:hAnsi="Arial" w:cs="Arial"/>
        </w:rPr>
        <w:t>not be hired</w:t>
      </w:r>
      <w:r w:rsidR="00DB27DA">
        <w:rPr>
          <w:rFonts w:ascii="Arial" w:hAnsi="Arial" w:cs="Arial"/>
        </w:rPr>
        <w:t xml:space="preserve"> for positions where driving is an essential job function. </w:t>
      </w:r>
      <w:r w:rsidRPr="00600C11">
        <w:rPr>
          <w:rFonts w:ascii="Arial" w:hAnsi="Arial" w:cs="Arial"/>
        </w:rPr>
        <w:t xml:space="preserve">If the applicant’s driving record meets the </w:t>
      </w:r>
      <w:r w:rsidR="00001A7E">
        <w:rPr>
          <w:rFonts w:ascii="Arial" w:hAnsi="Arial" w:cs="Arial"/>
        </w:rPr>
        <w:t>p</w:t>
      </w:r>
      <w:r w:rsidRPr="00600C11">
        <w:rPr>
          <w:rFonts w:ascii="Arial" w:hAnsi="Arial" w:cs="Arial"/>
        </w:rPr>
        <w:t xml:space="preserve">robationary </w:t>
      </w:r>
      <w:r w:rsidR="00001A7E">
        <w:rPr>
          <w:rFonts w:ascii="Arial" w:hAnsi="Arial" w:cs="Arial"/>
        </w:rPr>
        <w:t>s</w:t>
      </w:r>
      <w:r w:rsidRPr="00600C11">
        <w:rPr>
          <w:rFonts w:ascii="Arial" w:hAnsi="Arial" w:cs="Arial"/>
        </w:rPr>
        <w:t xml:space="preserve">tatus criteria, </w:t>
      </w:r>
      <w:r w:rsidR="00F37E3B">
        <w:rPr>
          <w:rFonts w:ascii="Arial" w:hAnsi="Arial" w:cs="Arial"/>
        </w:rPr>
        <w:t>the individual</w:t>
      </w:r>
      <w:r w:rsidRPr="00600C11">
        <w:rPr>
          <w:rFonts w:ascii="Arial" w:hAnsi="Arial" w:cs="Arial"/>
        </w:rPr>
        <w:t xml:space="preserve"> will be placed into that status upon hire</w:t>
      </w:r>
      <w:r w:rsidR="00001525">
        <w:rPr>
          <w:rFonts w:ascii="Arial" w:hAnsi="Arial" w:cs="Arial"/>
        </w:rPr>
        <w:t xml:space="preserve"> with further periodic review. </w:t>
      </w:r>
    </w:p>
    <w:p w14:paraId="07783554" w14:textId="022CFF93" w:rsidR="00600C11" w:rsidRPr="00600C11" w:rsidRDefault="00600C11" w:rsidP="00600C11">
      <w:pPr>
        <w:rPr>
          <w:rFonts w:ascii="Arial" w:hAnsi="Arial" w:cs="Arial"/>
        </w:rPr>
      </w:pPr>
    </w:p>
    <w:p w14:paraId="1ED173F6" w14:textId="77777777" w:rsidR="00600C11" w:rsidRDefault="00600C11" w:rsidP="00635A1C">
      <w:pPr>
        <w:spacing w:after="0" w:line="240" w:lineRule="auto"/>
        <w:jc w:val="center"/>
      </w:pPr>
    </w:p>
    <w:sectPr w:rsidR="0060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E2247"/>
    <w:multiLevelType w:val="multilevel"/>
    <w:tmpl w:val="740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11"/>
    <w:rsid w:val="00001525"/>
    <w:rsid w:val="00001A7E"/>
    <w:rsid w:val="0006496B"/>
    <w:rsid w:val="001170CF"/>
    <w:rsid w:val="001D2336"/>
    <w:rsid w:val="001E4CEF"/>
    <w:rsid w:val="004F2328"/>
    <w:rsid w:val="00594D85"/>
    <w:rsid w:val="005A11D2"/>
    <w:rsid w:val="00600C11"/>
    <w:rsid w:val="00635A1C"/>
    <w:rsid w:val="007B3F00"/>
    <w:rsid w:val="008F7CD6"/>
    <w:rsid w:val="009F4FCE"/>
    <w:rsid w:val="00B71A4C"/>
    <w:rsid w:val="00BA0A49"/>
    <w:rsid w:val="00BA6BEA"/>
    <w:rsid w:val="00CD45D0"/>
    <w:rsid w:val="00DB27DA"/>
    <w:rsid w:val="00F016B8"/>
    <w:rsid w:val="00F37E3B"/>
    <w:rsid w:val="00F50F6A"/>
    <w:rsid w:val="00F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FB97"/>
  <w15:chartTrackingRefBased/>
  <w15:docId w15:val="{11688D30-D293-4332-96CC-631E72A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C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5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25"/>
    <w:rPr>
      <w:rFonts w:ascii="Segoe UI" w:hAnsi="Segoe UI" w:cs="Segoe UI"/>
      <w:sz w:val="18"/>
      <w:szCs w:val="18"/>
    </w:rPr>
  </w:style>
  <w:style w:type="paragraph" w:customStyle="1" w:styleId="shrm-element-p">
    <w:name w:val="shrm-element-p"/>
    <w:basedOn w:val="Normal"/>
    <w:rsid w:val="00CD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A6B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036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805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2022-09-21T20:04:00Z</dcterms:created>
  <dcterms:modified xsi:type="dcterms:W3CDTF">2022-09-21T20:06:00Z</dcterms:modified>
</cp:coreProperties>
</file>