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49198" w14:textId="73AABF02" w:rsidR="000F72DA" w:rsidRPr="00161C46" w:rsidRDefault="000F72DA">
      <w:pPr>
        <w:rPr>
          <w:rFonts w:ascii="Arial" w:hAnsi="Arial" w:cs="Arial"/>
          <w:b/>
          <w:bCs/>
        </w:rPr>
      </w:pPr>
      <w:r w:rsidRPr="00161C46">
        <w:rPr>
          <w:rFonts w:ascii="Arial" w:hAnsi="Arial" w:cs="Arial"/>
          <w:b/>
          <w:bCs/>
        </w:rPr>
        <w:t>Employment Offer Policy and Procedure</w:t>
      </w:r>
    </w:p>
    <w:p w14:paraId="46D81048" w14:textId="77777777" w:rsidR="00161C46" w:rsidRDefault="00161C46" w:rsidP="000F72DA">
      <w:pPr>
        <w:rPr>
          <w:rFonts w:ascii="Arial" w:hAnsi="Arial" w:cs="Arial"/>
        </w:rPr>
      </w:pPr>
    </w:p>
    <w:p w14:paraId="74825459" w14:textId="241AF1F5" w:rsidR="000F72DA" w:rsidRPr="00A554BC" w:rsidRDefault="000F72DA" w:rsidP="000F72DA">
      <w:pPr>
        <w:rPr>
          <w:rFonts w:ascii="Arial" w:hAnsi="Arial" w:cs="Arial"/>
        </w:rPr>
      </w:pPr>
      <w:r w:rsidRPr="00A554BC">
        <w:rPr>
          <w:rFonts w:ascii="Arial" w:hAnsi="Arial" w:cs="Arial"/>
        </w:rPr>
        <w:t xml:space="preserve">This </w:t>
      </w:r>
      <w:r w:rsidR="00A554BC">
        <w:rPr>
          <w:rFonts w:ascii="Arial" w:hAnsi="Arial" w:cs="Arial"/>
        </w:rPr>
        <w:t>policy</w:t>
      </w:r>
      <w:r w:rsidR="00A554BC" w:rsidRPr="00A554BC">
        <w:rPr>
          <w:rFonts w:ascii="Arial" w:hAnsi="Arial" w:cs="Arial"/>
        </w:rPr>
        <w:t xml:space="preserve"> </w:t>
      </w:r>
      <w:r w:rsidRPr="00A554BC">
        <w:rPr>
          <w:rFonts w:ascii="Arial" w:hAnsi="Arial" w:cs="Arial"/>
        </w:rPr>
        <w:t xml:space="preserve">compliments and supplements </w:t>
      </w:r>
      <w:r w:rsidR="00A554BC">
        <w:rPr>
          <w:rFonts w:ascii="Arial" w:hAnsi="Arial" w:cs="Arial"/>
        </w:rPr>
        <w:t>[C</w:t>
      </w:r>
      <w:r w:rsidRPr="00A554BC">
        <w:rPr>
          <w:rFonts w:ascii="Arial" w:hAnsi="Arial" w:cs="Arial"/>
        </w:rPr>
        <w:t>ompany</w:t>
      </w:r>
      <w:r w:rsidR="00A554BC">
        <w:rPr>
          <w:rFonts w:ascii="Arial" w:hAnsi="Arial" w:cs="Arial"/>
        </w:rPr>
        <w:t xml:space="preserve"> Name]’s</w:t>
      </w:r>
      <w:r w:rsidRPr="00A554BC">
        <w:rPr>
          <w:rFonts w:ascii="Arial" w:hAnsi="Arial" w:cs="Arial"/>
        </w:rPr>
        <w:t xml:space="preserve"> recruitment and selection policies and provides guidance in extending an offer of employment</w:t>
      </w:r>
      <w:r w:rsidR="00A554BC">
        <w:rPr>
          <w:rFonts w:ascii="Arial" w:hAnsi="Arial" w:cs="Arial"/>
        </w:rPr>
        <w:t xml:space="preserve"> to a candidate</w:t>
      </w:r>
      <w:r w:rsidRPr="00A554BC">
        <w:rPr>
          <w:rFonts w:ascii="Arial" w:hAnsi="Arial" w:cs="Arial"/>
        </w:rPr>
        <w:t>. Employment offers are commitments on behalf of [Company</w:t>
      </w:r>
      <w:r w:rsidR="00A554BC">
        <w:rPr>
          <w:rFonts w:ascii="Arial" w:hAnsi="Arial" w:cs="Arial"/>
        </w:rPr>
        <w:t xml:space="preserve"> Name</w:t>
      </w:r>
      <w:r w:rsidRPr="00A554BC">
        <w:rPr>
          <w:rFonts w:ascii="Arial" w:hAnsi="Arial" w:cs="Arial"/>
        </w:rPr>
        <w:t xml:space="preserve">], and the company must ensure that every offer made to an individual complies with </w:t>
      </w:r>
      <w:r w:rsidR="009776B1">
        <w:rPr>
          <w:rFonts w:ascii="Arial" w:hAnsi="Arial" w:cs="Arial"/>
        </w:rPr>
        <w:t xml:space="preserve">our </w:t>
      </w:r>
      <w:r w:rsidR="00A554BC">
        <w:rPr>
          <w:rFonts w:ascii="Arial" w:hAnsi="Arial" w:cs="Arial"/>
        </w:rPr>
        <w:t>internal</w:t>
      </w:r>
      <w:r w:rsidRPr="00A554BC">
        <w:rPr>
          <w:rFonts w:ascii="Arial" w:hAnsi="Arial" w:cs="Arial"/>
        </w:rPr>
        <w:t xml:space="preserve"> policies and federal and state legal requirements. </w:t>
      </w:r>
    </w:p>
    <w:p w14:paraId="66D190B8" w14:textId="06F7943E" w:rsidR="000F72DA" w:rsidRPr="00A554BC" w:rsidRDefault="000F72DA" w:rsidP="000F72DA">
      <w:pPr>
        <w:rPr>
          <w:rFonts w:ascii="Arial" w:hAnsi="Arial" w:cs="Arial"/>
        </w:rPr>
      </w:pPr>
      <w:r w:rsidRPr="00A554BC">
        <w:rPr>
          <w:rFonts w:ascii="Arial" w:hAnsi="Arial" w:cs="Arial"/>
        </w:rPr>
        <w:t xml:space="preserve">The only individuals authorized to commit the company to an offer of employment are the president, business unit vice presidents and the director of human resources. </w:t>
      </w:r>
    </w:p>
    <w:p w14:paraId="10A9D171" w14:textId="66F0EB71" w:rsidR="000F72DA" w:rsidRDefault="000F72DA" w:rsidP="000F72DA">
      <w:pPr>
        <w:rPr>
          <w:rFonts w:ascii="Arial" w:hAnsi="Arial" w:cs="Arial"/>
        </w:rPr>
      </w:pPr>
      <w:r w:rsidRPr="00A554BC">
        <w:rPr>
          <w:rFonts w:ascii="Arial" w:hAnsi="Arial" w:cs="Arial"/>
        </w:rPr>
        <w:t xml:space="preserve">The human resources department will be advised by the president’s office or the appropriate business unit head of the need for an offer of employment </w:t>
      </w:r>
      <w:r w:rsidR="00A554BC">
        <w:rPr>
          <w:rFonts w:ascii="Arial" w:hAnsi="Arial" w:cs="Arial"/>
        </w:rPr>
        <w:t xml:space="preserve">letter </w:t>
      </w:r>
      <w:r w:rsidRPr="00A554BC">
        <w:rPr>
          <w:rFonts w:ascii="Arial" w:hAnsi="Arial" w:cs="Arial"/>
        </w:rPr>
        <w:t xml:space="preserve">and the recommended start date. HR will the </w:t>
      </w:r>
      <w:r w:rsidR="009776B1" w:rsidRPr="00A554BC">
        <w:rPr>
          <w:rFonts w:ascii="Arial" w:hAnsi="Arial" w:cs="Arial"/>
        </w:rPr>
        <w:t>contact</w:t>
      </w:r>
      <w:r w:rsidRPr="00A554BC">
        <w:rPr>
          <w:rFonts w:ascii="Arial" w:hAnsi="Arial" w:cs="Arial"/>
        </w:rPr>
        <w:t xml:space="preserve"> the candidate to discuss the forthcoming </w:t>
      </w:r>
      <w:r w:rsidR="00A554BC">
        <w:rPr>
          <w:rFonts w:ascii="Arial" w:hAnsi="Arial" w:cs="Arial"/>
        </w:rPr>
        <w:t xml:space="preserve">written </w:t>
      </w:r>
      <w:r w:rsidRPr="00A554BC">
        <w:rPr>
          <w:rFonts w:ascii="Arial" w:hAnsi="Arial" w:cs="Arial"/>
        </w:rPr>
        <w:t xml:space="preserve">offer of employment and prepare all required supporting materials. </w:t>
      </w:r>
    </w:p>
    <w:p w14:paraId="438548B5" w14:textId="54FD7736" w:rsidR="00161C46" w:rsidRPr="00A554BC" w:rsidRDefault="00161C46" w:rsidP="000F72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conditional offer of employment will be made when a background check, drug screen or other pre-employment requirement is necessary. All offers of employment must expressly include at will employment language. </w:t>
      </w:r>
    </w:p>
    <w:p w14:paraId="5DD4936C" w14:textId="6287A679" w:rsidR="000F72DA" w:rsidRDefault="000F72DA" w:rsidP="000F72DA">
      <w:pPr>
        <w:rPr>
          <w:rFonts w:ascii="Arial" w:hAnsi="Arial" w:cs="Arial"/>
        </w:rPr>
      </w:pPr>
      <w:r w:rsidRPr="00A554BC">
        <w:rPr>
          <w:rFonts w:ascii="Arial" w:hAnsi="Arial" w:cs="Arial"/>
        </w:rPr>
        <w:t xml:space="preserve">Offer letters </w:t>
      </w:r>
      <w:r w:rsidR="00161C46">
        <w:rPr>
          <w:rFonts w:ascii="Arial" w:hAnsi="Arial" w:cs="Arial"/>
        </w:rPr>
        <w:t>must</w:t>
      </w:r>
      <w:r w:rsidRPr="00A554BC">
        <w:rPr>
          <w:rFonts w:ascii="Arial" w:hAnsi="Arial" w:cs="Arial"/>
        </w:rPr>
        <w:t xml:space="preserve"> be signed by the president, a business unit vice president or the director of human resources. </w:t>
      </w:r>
    </w:p>
    <w:p w14:paraId="1509674F" w14:textId="3D3CC258" w:rsidR="009776B1" w:rsidRPr="00A554BC" w:rsidRDefault="009776B1" w:rsidP="000F72DA">
      <w:pPr>
        <w:rPr>
          <w:rFonts w:ascii="Arial" w:hAnsi="Arial" w:cs="Arial"/>
        </w:rPr>
      </w:pPr>
      <w:r>
        <w:rPr>
          <w:rFonts w:ascii="Arial" w:hAnsi="Arial" w:cs="Arial"/>
        </w:rPr>
        <w:t>Candidates will be given up to seven days to consider an offer of employment. Extensions may be granted when circumstances warrant.</w:t>
      </w:r>
      <w:r w:rsidR="00161C46">
        <w:rPr>
          <w:rFonts w:ascii="Arial" w:hAnsi="Arial" w:cs="Arial"/>
        </w:rPr>
        <w:t xml:space="preserve"> Failure of a candidate to respond within the specified time frame or to request an extension will result in withdrawal of the employment offer.</w:t>
      </w:r>
    </w:p>
    <w:p w14:paraId="3F2878FE" w14:textId="20D3BD21" w:rsidR="000F72DA" w:rsidRPr="00A554BC" w:rsidRDefault="000F72DA" w:rsidP="000F72DA">
      <w:pPr>
        <w:rPr>
          <w:rFonts w:ascii="Arial" w:hAnsi="Arial" w:cs="Arial"/>
        </w:rPr>
      </w:pPr>
      <w:r w:rsidRPr="00A554BC">
        <w:rPr>
          <w:rFonts w:ascii="Arial" w:hAnsi="Arial" w:cs="Arial"/>
        </w:rPr>
        <w:t xml:space="preserve">Any adjustments to the </w:t>
      </w:r>
      <w:r w:rsidR="009776B1">
        <w:rPr>
          <w:rFonts w:ascii="Arial" w:hAnsi="Arial" w:cs="Arial"/>
        </w:rPr>
        <w:t xml:space="preserve">initial </w:t>
      </w:r>
      <w:r w:rsidRPr="00A554BC">
        <w:rPr>
          <w:rFonts w:ascii="Arial" w:hAnsi="Arial" w:cs="Arial"/>
        </w:rPr>
        <w:t xml:space="preserve">written offer of employment sent to the candidate </w:t>
      </w:r>
      <w:r w:rsidR="00161C46">
        <w:rPr>
          <w:rFonts w:ascii="Arial" w:hAnsi="Arial" w:cs="Arial"/>
        </w:rPr>
        <w:t>must</w:t>
      </w:r>
      <w:r w:rsidRPr="00A554BC">
        <w:rPr>
          <w:rFonts w:ascii="Arial" w:hAnsi="Arial" w:cs="Arial"/>
        </w:rPr>
        <w:t xml:space="preserve"> be made in writing and approved by </w:t>
      </w:r>
      <w:r w:rsidR="00A554BC">
        <w:rPr>
          <w:rFonts w:ascii="Arial" w:hAnsi="Arial" w:cs="Arial"/>
        </w:rPr>
        <w:t>original signee of the offer letter.</w:t>
      </w:r>
      <w:r w:rsidRPr="00A554BC">
        <w:rPr>
          <w:rFonts w:ascii="Arial" w:hAnsi="Arial" w:cs="Arial"/>
        </w:rPr>
        <w:t xml:space="preserve"> </w:t>
      </w:r>
    </w:p>
    <w:sectPr w:rsidR="000F72DA" w:rsidRPr="00A55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4DF2"/>
    <w:multiLevelType w:val="hybridMultilevel"/>
    <w:tmpl w:val="FC68A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02AE5"/>
    <w:multiLevelType w:val="hybridMultilevel"/>
    <w:tmpl w:val="83E2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2DA"/>
    <w:rsid w:val="000F72DA"/>
    <w:rsid w:val="00161C46"/>
    <w:rsid w:val="00962593"/>
    <w:rsid w:val="009776B1"/>
    <w:rsid w:val="00A554BC"/>
    <w:rsid w:val="00E9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D7198"/>
  <w15:chartTrackingRefBased/>
  <w15:docId w15:val="{0AAE3019-187B-4B36-BC27-9D36C53D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2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72D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4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2022-02-24T17:08:00Z</dcterms:created>
  <dcterms:modified xsi:type="dcterms:W3CDTF">2022-02-24T17:14:00Z</dcterms:modified>
</cp:coreProperties>
</file>