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E1E6" w14:textId="77777777" w:rsidR="00E31AA4" w:rsidRDefault="00E31AA4">
      <w:pPr>
        <w:rPr>
          <w:rFonts w:cstheme="minorHAnsi"/>
          <w:b/>
          <w:bCs/>
          <w:sz w:val="24"/>
          <w:szCs w:val="24"/>
        </w:rPr>
      </w:pPr>
      <w:r w:rsidRPr="00E31AA4">
        <w:rPr>
          <w:rFonts w:cstheme="minorHAnsi"/>
          <w:b/>
          <w:bCs/>
          <w:sz w:val="24"/>
          <w:szCs w:val="24"/>
        </w:rPr>
        <w:t>Employee Survey: Satisfaction with 401(k) Plan</w:t>
      </w:r>
      <w:r w:rsidRPr="00E31AA4">
        <w:rPr>
          <w:rFonts w:cstheme="minorHAnsi"/>
          <w:b/>
          <w:bCs/>
          <w:sz w:val="24"/>
          <w:szCs w:val="24"/>
        </w:rPr>
        <w:t xml:space="preserve"> </w:t>
      </w:r>
    </w:p>
    <w:p w14:paraId="7369AE7B" w14:textId="3798E69C" w:rsidR="00B5519D" w:rsidRPr="00567B12" w:rsidRDefault="00067131">
      <w:pPr>
        <w:rPr>
          <w:rFonts w:cstheme="minorHAnsi"/>
          <w:sz w:val="24"/>
          <w:szCs w:val="24"/>
        </w:rPr>
      </w:pPr>
      <w:r w:rsidRPr="00567B12">
        <w:rPr>
          <w:rFonts w:cstheme="minorHAnsi"/>
          <w:sz w:val="24"/>
          <w:szCs w:val="24"/>
        </w:rPr>
        <w:t>[Company Name]</w:t>
      </w:r>
      <w:r w:rsidR="00B5519D" w:rsidRPr="00567B12">
        <w:rPr>
          <w:rFonts w:cstheme="minorHAnsi"/>
          <w:sz w:val="24"/>
          <w:szCs w:val="24"/>
        </w:rPr>
        <w:t xml:space="preserve"> </w:t>
      </w:r>
      <w:r w:rsidR="00CE71FB" w:rsidRPr="00567B12">
        <w:rPr>
          <w:rFonts w:cstheme="minorHAnsi"/>
          <w:sz w:val="24"/>
          <w:szCs w:val="24"/>
        </w:rPr>
        <w:t xml:space="preserve">wants </w:t>
      </w:r>
      <w:r w:rsidR="00B5519D" w:rsidRPr="00567B12">
        <w:rPr>
          <w:rFonts w:cstheme="minorHAnsi"/>
          <w:sz w:val="24"/>
          <w:szCs w:val="24"/>
        </w:rPr>
        <w:t xml:space="preserve">to ensure that our retirement savings plan and its investment choices are competitive and of value to our employees. </w:t>
      </w:r>
      <w:r w:rsidR="00CE71FB" w:rsidRPr="00567B12">
        <w:rPr>
          <w:rFonts w:cstheme="minorHAnsi"/>
          <w:sz w:val="24"/>
          <w:szCs w:val="24"/>
        </w:rPr>
        <w:t>Please</w:t>
      </w:r>
      <w:r w:rsidR="00B5519D" w:rsidRPr="00567B12">
        <w:rPr>
          <w:rFonts w:cstheme="minorHAnsi"/>
          <w:sz w:val="24"/>
          <w:szCs w:val="24"/>
        </w:rPr>
        <w:t xml:space="preserve"> complete and return this survey</w:t>
      </w:r>
      <w:r w:rsidR="00CE71FB" w:rsidRPr="00567B12">
        <w:rPr>
          <w:rFonts w:cstheme="minorHAnsi"/>
          <w:sz w:val="24"/>
          <w:szCs w:val="24"/>
        </w:rPr>
        <w:t xml:space="preserve"> to the human resources department.</w:t>
      </w:r>
      <w:r w:rsidR="00B5519D" w:rsidRPr="00567B12">
        <w:rPr>
          <w:rFonts w:cstheme="minorHAnsi"/>
          <w:sz w:val="24"/>
          <w:szCs w:val="24"/>
        </w:rPr>
        <w:t xml:space="preserve"> </w:t>
      </w:r>
      <w:r w:rsidR="00CE71FB" w:rsidRPr="00567B12">
        <w:rPr>
          <w:rFonts w:cstheme="minorHAnsi"/>
          <w:sz w:val="24"/>
          <w:szCs w:val="24"/>
        </w:rPr>
        <w:t>F</w:t>
      </w:r>
      <w:r w:rsidR="00B5519D" w:rsidRPr="00567B12">
        <w:rPr>
          <w:rFonts w:cstheme="minorHAnsi"/>
          <w:sz w:val="24"/>
          <w:szCs w:val="24"/>
        </w:rPr>
        <w:t>eel free to sign the form or return it anonymously.</w:t>
      </w:r>
    </w:p>
    <w:p w14:paraId="38579706" w14:textId="4E618CB4" w:rsidR="00B5519D" w:rsidRPr="00567B12" w:rsidRDefault="00B5519D">
      <w:pPr>
        <w:rPr>
          <w:rFonts w:cstheme="minorHAnsi"/>
          <w:sz w:val="24"/>
          <w:szCs w:val="24"/>
        </w:rPr>
      </w:pPr>
      <w:r w:rsidRPr="00567B12">
        <w:rPr>
          <w:rFonts w:cstheme="minorHAnsi"/>
          <w:sz w:val="24"/>
          <w:szCs w:val="24"/>
        </w:rPr>
        <w:t xml:space="preserve">Are you participating in the 401(k) </w:t>
      </w:r>
      <w:r w:rsidR="00CE71FB" w:rsidRPr="00567B12">
        <w:rPr>
          <w:rFonts w:cstheme="minorHAnsi"/>
          <w:sz w:val="24"/>
          <w:szCs w:val="24"/>
        </w:rPr>
        <w:t>p</w:t>
      </w:r>
      <w:r w:rsidRPr="00567B12">
        <w:rPr>
          <w:rFonts w:cstheme="minorHAnsi"/>
          <w:sz w:val="24"/>
          <w:szCs w:val="24"/>
        </w:rPr>
        <w:t xml:space="preserve">lan? </w:t>
      </w:r>
      <w:r w:rsidR="00CE71FB" w:rsidRPr="00567B12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5368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0D5" w:rsidRPr="00567B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70D5" w:rsidRPr="00567B12">
        <w:rPr>
          <w:rFonts w:cstheme="minorHAnsi"/>
          <w:sz w:val="24"/>
          <w:szCs w:val="24"/>
        </w:rPr>
        <w:t xml:space="preserve"> </w:t>
      </w:r>
      <w:r w:rsidRPr="00567B12">
        <w:rPr>
          <w:rFonts w:cstheme="minorHAnsi"/>
          <w:sz w:val="24"/>
          <w:szCs w:val="24"/>
        </w:rPr>
        <w:t>Yes</w:t>
      </w:r>
      <w:r w:rsidR="00CE71FB" w:rsidRPr="00567B12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86416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0D5" w:rsidRPr="00567B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70D5" w:rsidRPr="00567B12">
        <w:rPr>
          <w:rFonts w:cstheme="minorHAnsi"/>
          <w:sz w:val="24"/>
          <w:szCs w:val="24"/>
        </w:rPr>
        <w:t xml:space="preserve"> </w:t>
      </w:r>
      <w:r w:rsidRPr="00567B12">
        <w:rPr>
          <w:rFonts w:cstheme="minorHAnsi"/>
          <w:sz w:val="24"/>
          <w:szCs w:val="24"/>
        </w:rPr>
        <w:t xml:space="preserve">No </w:t>
      </w:r>
    </w:p>
    <w:p w14:paraId="1349A237" w14:textId="0F5FA5DE" w:rsidR="00B5519D" w:rsidRPr="00567B12" w:rsidRDefault="00B5519D">
      <w:pPr>
        <w:rPr>
          <w:rFonts w:cstheme="minorHAnsi"/>
          <w:sz w:val="24"/>
          <w:szCs w:val="24"/>
        </w:rPr>
      </w:pPr>
      <w:r w:rsidRPr="00567B12">
        <w:rPr>
          <w:rFonts w:cstheme="minorHAnsi"/>
          <w:sz w:val="24"/>
          <w:szCs w:val="24"/>
        </w:rPr>
        <w:t xml:space="preserve">If yes, what deferral percentage or amount </w:t>
      </w:r>
      <w:r w:rsidR="00CE71FB" w:rsidRPr="00567B12">
        <w:rPr>
          <w:rFonts w:cstheme="minorHAnsi"/>
          <w:sz w:val="24"/>
          <w:szCs w:val="24"/>
        </w:rPr>
        <w:t>are you contributing?</w:t>
      </w:r>
      <w:r w:rsidRPr="00567B12">
        <w:rPr>
          <w:rFonts w:cstheme="minorHAnsi"/>
          <w:sz w:val="24"/>
          <w:szCs w:val="24"/>
        </w:rPr>
        <w:t xml:space="preserve"> ____% </w:t>
      </w:r>
      <w:r w:rsidR="00CE71FB" w:rsidRPr="00567B12">
        <w:rPr>
          <w:rFonts w:cstheme="minorHAnsi"/>
          <w:sz w:val="24"/>
          <w:szCs w:val="24"/>
        </w:rPr>
        <w:t xml:space="preserve">or  </w:t>
      </w:r>
      <w:r w:rsidRPr="00567B12">
        <w:rPr>
          <w:rFonts w:cstheme="minorHAnsi"/>
          <w:sz w:val="24"/>
          <w:szCs w:val="24"/>
        </w:rPr>
        <w:t xml:space="preserve">$_______ </w:t>
      </w:r>
    </w:p>
    <w:p w14:paraId="0AE0D414" w14:textId="636AEC45" w:rsidR="00B5519D" w:rsidRPr="00567B12" w:rsidRDefault="00B5519D">
      <w:pPr>
        <w:rPr>
          <w:rFonts w:cstheme="minorHAnsi"/>
          <w:sz w:val="24"/>
          <w:szCs w:val="24"/>
        </w:rPr>
      </w:pPr>
      <w:r w:rsidRPr="00567B12">
        <w:rPr>
          <w:rFonts w:cstheme="minorHAnsi"/>
          <w:sz w:val="24"/>
          <w:szCs w:val="24"/>
        </w:rPr>
        <w:t>If no, please state</w:t>
      </w:r>
      <w:r w:rsidR="00CE71FB" w:rsidRPr="00567B12">
        <w:rPr>
          <w:rFonts w:cstheme="minorHAnsi"/>
          <w:sz w:val="24"/>
          <w:szCs w:val="24"/>
        </w:rPr>
        <w:t xml:space="preserve"> the</w:t>
      </w:r>
      <w:r w:rsidRPr="00567B12">
        <w:rPr>
          <w:rFonts w:cstheme="minorHAnsi"/>
          <w:sz w:val="24"/>
          <w:szCs w:val="24"/>
        </w:rPr>
        <w:t xml:space="preserve"> reason</w:t>
      </w:r>
      <w:r w:rsidR="00CE71FB" w:rsidRPr="00567B12">
        <w:rPr>
          <w:rFonts w:cstheme="minorHAnsi"/>
          <w:sz w:val="24"/>
          <w:szCs w:val="24"/>
        </w:rPr>
        <w:t>:</w:t>
      </w:r>
      <w:r w:rsidRPr="00567B12">
        <w:rPr>
          <w:rFonts w:cstheme="minorHAnsi"/>
          <w:sz w:val="24"/>
          <w:szCs w:val="24"/>
        </w:rPr>
        <w:t xml:space="preserve"> _____________________________</w:t>
      </w:r>
      <w:r w:rsidR="00CE71FB" w:rsidRPr="00567B12">
        <w:rPr>
          <w:rFonts w:cstheme="minorHAnsi"/>
          <w:sz w:val="24"/>
          <w:szCs w:val="24"/>
        </w:rPr>
        <w:t>_______________</w:t>
      </w:r>
    </w:p>
    <w:p w14:paraId="415E100E" w14:textId="77777777" w:rsidR="00E31AA4" w:rsidRDefault="00E31AA4">
      <w:pPr>
        <w:rPr>
          <w:rFonts w:cstheme="minorHAnsi"/>
          <w:b/>
          <w:bCs/>
          <w:sz w:val="24"/>
          <w:szCs w:val="24"/>
        </w:rPr>
      </w:pPr>
    </w:p>
    <w:p w14:paraId="22763E82" w14:textId="76EEC73B" w:rsidR="00CE71FB" w:rsidRPr="00567B12" w:rsidRDefault="00234F97">
      <w:pPr>
        <w:rPr>
          <w:rFonts w:cstheme="minorHAnsi"/>
          <w:b/>
          <w:bCs/>
          <w:sz w:val="24"/>
          <w:szCs w:val="24"/>
        </w:rPr>
      </w:pPr>
      <w:r w:rsidRPr="00567B12">
        <w:rPr>
          <w:rFonts w:cstheme="minorHAnsi"/>
          <w:b/>
          <w:bCs/>
          <w:sz w:val="24"/>
          <w:szCs w:val="24"/>
        </w:rPr>
        <w:t>If you are participating in the plan, please complete the following</w:t>
      </w:r>
      <w:r w:rsidRPr="00567B12">
        <w:rPr>
          <w:rFonts w:cstheme="minorHAnsi"/>
          <w:b/>
          <w:bCs/>
          <w:sz w:val="24"/>
          <w:szCs w:val="24"/>
        </w:rPr>
        <w:t>:</w:t>
      </w:r>
    </w:p>
    <w:p w14:paraId="408FC8D1" w14:textId="77777777" w:rsidR="00234F97" w:rsidRDefault="00234F97" w:rsidP="005E5144">
      <w:pPr>
        <w:rPr>
          <w:rFonts w:ascii="Arial" w:hAnsi="Arial"/>
          <w:b/>
          <w:bCs/>
        </w:rPr>
      </w:pPr>
    </w:p>
    <w:p w14:paraId="25813918" w14:textId="45B1EBDC" w:rsidR="00B5519D" w:rsidRDefault="005E5144">
      <w:pPr>
        <w:rPr>
          <w:rFonts w:ascii="Arial" w:hAnsi="Arial"/>
        </w:rPr>
      </w:pPr>
      <w:r w:rsidRPr="005E5144">
        <w:rPr>
          <w:rFonts w:ascii="Arial" w:hAnsi="Arial"/>
          <w:b/>
          <w:bCs/>
        </w:rPr>
        <w:t>U</w:t>
      </w:r>
      <w:r w:rsidRPr="00605C87">
        <w:rPr>
          <w:rFonts w:eastAsia="Times New Roman"/>
          <w:b/>
          <w:bCs/>
          <w:sz w:val="24"/>
          <w:szCs w:val="24"/>
        </w:rPr>
        <w:t xml:space="preserve">sing a scale of 1-5, with 5 being </w:t>
      </w:r>
      <w:r>
        <w:rPr>
          <w:rFonts w:eastAsia="Times New Roman"/>
          <w:b/>
          <w:bCs/>
          <w:sz w:val="24"/>
          <w:szCs w:val="24"/>
        </w:rPr>
        <w:t>strongly agree</w:t>
      </w:r>
      <w:r w:rsidRPr="00605C87">
        <w:rPr>
          <w:rFonts w:eastAsia="Times New Roman"/>
          <w:b/>
          <w:bCs/>
          <w:sz w:val="24"/>
          <w:szCs w:val="24"/>
        </w:rPr>
        <w:t xml:space="preserve"> and 1 being </w:t>
      </w:r>
      <w:r>
        <w:rPr>
          <w:rFonts w:eastAsia="Times New Roman"/>
          <w:b/>
          <w:bCs/>
          <w:sz w:val="24"/>
          <w:szCs w:val="24"/>
        </w:rPr>
        <w:t>strongly disagree</w:t>
      </w:r>
      <w:r w:rsidRPr="00605C87">
        <w:rPr>
          <w:rFonts w:eastAsia="Times New Roman"/>
          <w:b/>
          <w:bCs/>
          <w:sz w:val="24"/>
          <w:szCs w:val="24"/>
        </w:rPr>
        <w:t>, please select one response for each statement.</w:t>
      </w:r>
      <w:r w:rsidRPr="00605C87">
        <w:rPr>
          <w:rFonts w:eastAsia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54"/>
        <w:gridCol w:w="939"/>
        <w:gridCol w:w="1058"/>
        <w:gridCol w:w="1194"/>
        <w:gridCol w:w="1202"/>
        <w:gridCol w:w="1133"/>
      </w:tblGrid>
      <w:tr w:rsidR="005E5144" w:rsidRPr="00576111" w14:paraId="26AD2DD1" w14:textId="77777777" w:rsidTr="005A7721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5526C" w14:textId="11266A74" w:rsidR="005E5144" w:rsidRPr="005A7721" w:rsidRDefault="005E5144" w:rsidP="005A7721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7DF10" w14:textId="77777777" w:rsidR="005E5144" w:rsidRPr="00605C87" w:rsidRDefault="005E5144" w:rsidP="00234F97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53CE1" w14:textId="77777777" w:rsidR="005E5144" w:rsidRPr="00605C87" w:rsidRDefault="005E5144" w:rsidP="00234F97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D7C4C" w14:textId="77777777" w:rsidR="005E5144" w:rsidRPr="00605C87" w:rsidRDefault="005E5144" w:rsidP="00234F97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6536B" w14:textId="77777777" w:rsidR="005E5144" w:rsidRPr="00605C87" w:rsidRDefault="005E5144" w:rsidP="00234F97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E140" w14:textId="77777777" w:rsidR="005E5144" w:rsidRPr="00605C87" w:rsidRDefault="005E5144" w:rsidP="00234F97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7E6E6" w:themeFill="background2"/>
          </w:tcPr>
          <w:p w14:paraId="593022A0" w14:textId="77777777" w:rsidR="005E5144" w:rsidRDefault="005E5144" w:rsidP="00234F97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234F97" w:rsidRPr="00576111" w14:paraId="331E092F" w14:textId="77777777" w:rsidTr="00234F97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D2255" w14:textId="4A4CD301" w:rsidR="00234F97" w:rsidRDefault="00234F97" w:rsidP="00234F9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 understand the 401(k) plan and its benefits.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B1894" w14:textId="5FF4B82A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ACFCA" w14:textId="4A4A081C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2530B" w14:textId="152606BF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8C4F6" w14:textId="6EDD886D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8BD7F" w14:textId="43C7C2E5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36BAB0D1" w14:textId="618CAA6C" w:rsidR="00234F9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234F97" w:rsidRPr="00576111" w14:paraId="30C14603" w14:textId="77777777" w:rsidTr="005A7721">
        <w:tc>
          <w:tcPr>
            <w:tcW w:w="2670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DD569" w14:textId="451377A4" w:rsidR="00234F97" w:rsidRPr="00605C87" w:rsidRDefault="00583A6C" w:rsidP="00234F9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The plan does not provide sufficient investment options</w:t>
            </w:r>
            <w:r w:rsidR="00234F9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0C801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5A44F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D2B4A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27F63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DDA13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FEDED"/>
          </w:tcPr>
          <w:p w14:paraId="56C3CDF6" w14:textId="6336E196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234F97" w:rsidRPr="00576111" w14:paraId="0F172715" w14:textId="77777777" w:rsidTr="00234F97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A0B24" w14:textId="4504023E" w:rsidR="00234F97" w:rsidRPr="00605C87" w:rsidRDefault="00234F97" w:rsidP="00234F9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 w:rsidRPr="005E5144">
              <w:rPr>
                <w:rFonts w:eastAsia="Times New Roman"/>
                <w:sz w:val="24"/>
                <w:szCs w:val="24"/>
              </w:rPr>
              <w:t xml:space="preserve">he savings and investment education provided </w:t>
            </w:r>
            <w:r>
              <w:rPr>
                <w:rFonts w:eastAsia="Times New Roman"/>
                <w:sz w:val="24"/>
                <w:szCs w:val="24"/>
              </w:rPr>
              <w:t>is helpful.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2FC2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6EA7C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7C0D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9D2DF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B67CF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627A763F" w14:textId="4B7919CC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234F97" w:rsidRPr="00576111" w14:paraId="4117AC2C" w14:textId="77777777" w:rsidTr="00234F97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A2EDF" w14:textId="2E26A66C" w:rsidR="00234F97" w:rsidRDefault="00234F97" w:rsidP="00234F9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 don’t feel confident in my investment choices.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4F408" w14:textId="53754D66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2C622" w14:textId="56272F13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0C2D" w14:textId="3845D0C2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DDB6" w14:textId="696668AF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14DE9" w14:textId="18CAE2FC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7EB6ACFF" w14:textId="7FDF8CEF" w:rsidR="00234F9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234F97" w:rsidRPr="00576111" w14:paraId="0CA691DA" w14:textId="77777777" w:rsidTr="005A7721">
        <w:tc>
          <w:tcPr>
            <w:tcW w:w="267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2FC17" w14:textId="70836CA5" w:rsidR="00234F97" w:rsidRPr="00605C87" w:rsidRDefault="00234F97" w:rsidP="00234F9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</w:t>
            </w:r>
            <w:r w:rsidRPr="005E5144">
              <w:rPr>
                <w:rFonts w:eastAsia="Times New Roman"/>
                <w:sz w:val="24"/>
                <w:szCs w:val="24"/>
              </w:rPr>
              <w:t xml:space="preserve">he administrative fees for </w:t>
            </w:r>
            <w:r>
              <w:rPr>
                <w:rFonts w:eastAsia="Times New Roman"/>
                <w:sz w:val="24"/>
                <w:szCs w:val="24"/>
              </w:rPr>
              <w:t xml:space="preserve">plan </w:t>
            </w:r>
            <w:r w:rsidRPr="005E5144">
              <w:rPr>
                <w:rFonts w:eastAsia="Times New Roman"/>
                <w:sz w:val="24"/>
                <w:szCs w:val="24"/>
              </w:rPr>
              <w:t>funds are competitive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5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DBF51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172C6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CE26F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78143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69F03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</w:tcPr>
          <w:p w14:paraId="700F0E5A" w14:textId="3E2EA742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234F97" w:rsidRPr="00576111" w14:paraId="2F8F181C" w14:textId="77777777" w:rsidTr="00234F97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ACDD7" w14:textId="77777777" w:rsidR="00234F97" w:rsidRPr="00605C87" w:rsidRDefault="00234F97" w:rsidP="00234F9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Change requests are handled promptly.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75B85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EA973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77A18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B1FA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F93B2" w14:textId="77777777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5471DF44" w14:textId="1ED36153" w:rsidR="00234F97" w:rsidRPr="00605C8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234F97" w:rsidRPr="00576111" w14:paraId="13F9103C" w14:textId="77777777" w:rsidTr="005A7721">
        <w:tc>
          <w:tcPr>
            <w:tcW w:w="9350" w:type="dxa"/>
            <w:gridSpan w:val="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08BD0" w14:textId="77777777" w:rsidR="00234F97" w:rsidRDefault="00234F97" w:rsidP="00234F97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11508621" w14:textId="77777777" w:rsidR="00234F97" w:rsidRDefault="00234F97" w:rsidP="00234F97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  <w:p w14:paraId="5936521D" w14:textId="750D4662" w:rsidR="00234F97" w:rsidRPr="005A7721" w:rsidRDefault="00234F97" w:rsidP="00234F97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1D8D2A24" w14:textId="206F4A36" w:rsidR="00CE71FB" w:rsidRDefault="00CE71FB">
      <w:pPr>
        <w:rPr>
          <w:rFonts w:ascii="Arial" w:hAnsi="Arial"/>
        </w:rPr>
      </w:pPr>
    </w:p>
    <w:p w14:paraId="687ECF1C" w14:textId="7153F79A" w:rsidR="00583A6C" w:rsidRDefault="00583A6C">
      <w:pPr>
        <w:rPr>
          <w:rFonts w:ascii="Arial" w:hAnsi="Arial"/>
        </w:rPr>
      </w:pPr>
      <w:r w:rsidRPr="00567B12">
        <w:rPr>
          <w:rFonts w:cstheme="minorHAnsi"/>
          <w:sz w:val="24"/>
          <w:szCs w:val="24"/>
        </w:rPr>
        <w:t xml:space="preserve">If you have had any transaction(s) handled by our provider this year, please indicate </w:t>
      </w:r>
      <w:r>
        <w:rPr>
          <w:rFonts w:cstheme="minorHAnsi"/>
          <w:sz w:val="24"/>
          <w:szCs w:val="24"/>
        </w:rPr>
        <w:t>your satisfaction with how the transaction was handled.</w:t>
      </w:r>
      <w:r w:rsidR="008B5A94">
        <w:rPr>
          <w:rFonts w:cstheme="minorHAnsi"/>
          <w:sz w:val="24"/>
          <w:szCs w:val="24"/>
        </w:rPr>
        <w:t xml:space="preserve"> </w:t>
      </w:r>
      <w:r w:rsidRPr="005E5144">
        <w:rPr>
          <w:rFonts w:ascii="Arial" w:hAnsi="Arial"/>
          <w:b/>
          <w:bCs/>
        </w:rPr>
        <w:t>U</w:t>
      </w:r>
      <w:r w:rsidRPr="00605C87">
        <w:rPr>
          <w:rFonts w:eastAsia="Times New Roman"/>
          <w:b/>
          <w:bCs/>
          <w:sz w:val="24"/>
          <w:szCs w:val="24"/>
        </w:rPr>
        <w:t xml:space="preserve">sing a scale of 1-5, with 5 being </w:t>
      </w:r>
      <w:r>
        <w:rPr>
          <w:rFonts w:eastAsia="Times New Roman"/>
          <w:b/>
          <w:bCs/>
          <w:sz w:val="24"/>
          <w:szCs w:val="24"/>
        </w:rPr>
        <w:t>very satisfied</w:t>
      </w:r>
      <w:r w:rsidRPr="00605C87">
        <w:rPr>
          <w:rFonts w:eastAsia="Times New Roman"/>
          <w:b/>
          <w:bCs/>
          <w:sz w:val="24"/>
          <w:szCs w:val="24"/>
        </w:rPr>
        <w:t xml:space="preserve"> and 1 being </w:t>
      </w:r>
      <w:r>
        <w:rPr>
          <w:rFonts w:eastAsia="Times New Roman"/>
          <w:b/>
          <w:bCs/>
          <w:sz w:val="24"/>
          <w:szCs w:val="24"/>
        </w:rPr>
        <w:t>very dissatisfied</w:t>
      </w:r>
      <w:r w:rsidRPr="00605C87">
        <w:rPr>
          <w:rFonts w:eastAsia="Times New Roman"/>
          <w:b/>
          <w:bCs/>
          <w:sz w:val="24"/>
          <w:szCs w:val="24"/>
        </w:rPr>
        <w:t xml:space="preserve">, please select one response for each </w:t>
      </w:r>
      <w:r w:rsidR="008B5A94">
        <w:rPr>
          <w:rFonts w:eastAsia="Times New Roman"/>
          <w:b/>
          <w:bCs/>
          <w:sz w:val="24"/>
          <w:szCs w:val="24"/>
        </w:rPr>
        <w:t>transaction type</w:t>
      </w:r>
      <w:r w:rsidRPr="00605C87">
        <w:rPr>
          <w:rFonts w:eastAsia="Times New Roman"/>
          <w:b/>
          <w:bCs/>
          <w:sz w:val="24"/>
          <w:szCs w:val="24"/>
        </w:rPr>
        <w:t>.</w:t>
      </w:r>
      <w:r w:rsidRPr="00605C87">
        <w:rPr>
          <w:rFonts w:eastAsia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154"/>
        <w:gridCol w:w="939"/>
        <w:gridCol w:w="1058"/>
        <w:gridCol w:w="1194"/>
        <w:gridCol w:w="1202"/>
        <w:gridCol w:w="1133"/>
      </w:tblGrid>
      <w:tr w:rsidR="00567B12" w:rsidRPr="00576111" w14:paraId="48B4F3ED" w14:textId="77777777" w:rsidTr="00583A6C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3D664" w14:textId="111F647C" w:rsidR="00567B12" w:rsidRPr="005A7721" w:rsidRDefault="00567B12" w:rsidP="005A7721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Transaction</w:t>
            </w:r>
            <w:r w:rsidR="00583A6C">
              <w:rPr>
                <w:rFonts w:eastAsia="Times New Roman"/>
                <w:b/>
                <w:bCs/>
                <w:sz w:val="24"/>
                <w:szCs w:val="24"/>
              </w:rPr>
              <w:t xml:space="preserve"> type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AD0C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F5C5B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6F556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05C87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EBBD6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8C12E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E7E6E6" w:themeFill="background2"/>
          </w:tcPr>
          <w:p w14:paraId="0B07E3A5" w14:textId="77777777" w:rsidR="00567B12" w:rsidRDefault="00567B12" w:rsidP="005A7721">
            <w:pPr>
              <w:spacing w:after="30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583A6C" w:rsidRPr="00576111" w14:paraId="27469DC2" w14:textId="77777777" w:rsidTr="00583A6C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2D13B" w14:textId="77777777" w:rsidR="00567B12" w:rsidRPr="00605C87" w:rsidRDefault="00567B12" w:rsidP="005A772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567B12">
              <w:rPr>
                <w:rFonts w:cstheme="minorHAnsi"/>
                <w:sz w:val="24"/>
                <w:szCs w:val="24"/>
              </w:rPr>
              <w:t>Change of information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17F8E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72A20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7E8AA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58FD6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BC28F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41B3BC2B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67B12" w:rsidRPr="00576111" w14:paraId="7E49D095" w14:textId="77777777" w:rsidTr="00583A6C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ED0AD" w14:textId="77777777" w:rsidR="00567B12" w:rsidRPr="00567B12" w:rsidRDefault="00567B12" w:rsidP="005A7721">
            <w:pPr>
              <w:spacing w:after="30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Fund transfer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85556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EB1F0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D1B07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2C963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4BFE4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1DA2815F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67B12" w:rsidRPr="00576111" w14:paraId="565A010C" w14:textId="77777777" w:rsidTr="00583A6C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D15F" w14:textId="77777777" w:rsidR="00567B12" w:rsidRPr="00567B12" w:rsidRDefault="00567B12" w:rsidP="005A7721">
            <w:pPr>
              <w:spacing w:after="30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Withdrawal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4236C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FAE17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6899C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A1D09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8A34F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2A1DDAA7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67B12" w:rsidRPr="00576111" w14:paraId="3CF2F15D" w14:textId="77777777" w:rsidTr="00583A6C">
        <w:tc>
          <w:tcPr>
            <w:tcW w:w="2670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71508" w14:textId="77777777" w:rsidR="00567B12" w:rsidRPr="00567B12" w:rsidRDefault="00567B12" w:rsidP="005A7721">
            <w:pPr>
              <w:spacing w:after="30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Loan</w:t>
            </w:r>
          </w:p>
        </w:tc>
        <w:tc>
          <w:tcPr>
            <w:tcW w:w="115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EAE6C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628E5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BB3DC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FAA28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F92F3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E7E6E6" w:themeFill="background2"/>
          </w:tcPr>
          <w:p w14:paraId="7CC56CFC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67B12" w:rsidRPr="00576111" w14:paraId="006BC74A" w14:textId="77777777" w:rsidTr="00583A6C">
        <w:tc>
          <w:tcPr>
            <w:tcW w:w="26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25354" w14:textId="77777777" w:rsidR="00567B12" w:rsidRPr="00567B12" w:rsidRDefault="00567B12" w:rsidP="005A7721">
            <w:pPr>
              <w:spacing w:after="30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Other: </w:t>
            </w:r>
          </w:p>
        </w:tc>
        <w:tc>
          <w:tcPr>
            <w:tcW w:w="115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38F7C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9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47D50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5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823E2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9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542F6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69123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133" w:type="dxa"/>
            <w:shd w:val="clear" w:color="auto" w:fill="auto"/>
          </w:tcPr>
          <w:p w14:paraId="296AC747" w14:textId="77777777" w:rsidR="00567B12" w:rsidRPr="00605C87" w:rsidRDefault="00567B12" w:rsidP="005A7721">
            <w:pPr>
              <w:spacing w:after="300" w:line="240" w:lineRule="auto"/>
              <w:jc w:val="center"/>
              <w:rPr>
                <w:rFonts w:eastAsia="Times New Roman"/>
                <w:sz w:val="44"/>
                <w:szCs w:val="44"/>
              </w:rPr>
            </w:pPr>
            <w:r w:rsidRPr="00605C87">
              <w:rPr>
                <w:rFonts w:eastAsia="Times New Roman"/>
                <w:sz w:val="44"/>
                <w:szCs w:val="44"/>
              </w:rPr>
              <w:t>°</w:t>
            </w:r>
          </w:p>
        </w:tc>
      </w:tr>
    </w:tbl>
    <w:p w14:paraId="42A5035E" w14:textId="77777777" w:rsidR="00234F97" w:rsidRPr="00567B12" w:rsidRDefault="00234F97" w:rsidP="00234F97">
      <w:pPr>
        <w:rPr>
          <w:rFonts w:cstheme="minorHAnsi"/>
          <w:sz w:val="24"/>
          <w:szCs w:val="24"/>
        </w:rPr>
      </w:pPr>
      <w:r w:rsidRPr="00567B12">
        <w:rPr>
          <w:rFonts w:cstheme="minorHAnsi"/>
          <w:sz w:val="24"/>
          <w:szCs w:val="24"/>
        </w:rPr>
        <w:tab/>
        <w:t xml:space="preserve"> </w:t>
      </w:r>
    </w:p>
    <w:p w14:paraId="4F7F105A" w14:textId="4D772048" w:rsidR="00234F97" w:rsidRPr="00567B12" w:rsidRDefault="00583A6C" w:rsidP="00234F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there</w:t>
      </w:r>
      <w:r w:rsidR="00234F97" w:rsidRPr="00567B12">
        <w:rPr>
          <w:rFonts w:cstheme="minorHAnsi"/>
          <w:sz w:val="24"/>
          <w:szCs w:val="24"/>
        </w:rPr>
        <w:t xml:space="preserve"> other investment options would you like to see added to the plan? _______________________________________________________________________</w:t>
      </w:r>
    </w:p>
    <w:p w14:paraId="31C73CC3" w14:textId="6E1E3B9A" w:rsidR="00234F97" w:rsidRDefault="00234F97" w:rsidP="00234F97">
      <w:pPr>
        <w:rPr>
          <w:rFonts w:cstheme="minorHAnsi"/>
          <w:sz w:val="24"/>
          <w:szCs w:val="24"/>
        </w:rPr>
      </w:pPr>
      <w:r w:rsidRPr="00567B12">
        <w:rPr>
          <w:rFonts w:cstheme="minorHAnsi"/>
          <w:sz w:val="24"/>
          <w:szCs w:val="24"/>
        </w:rPr>
        <w:t>_______________________________________________________________________</w:t>
      </w:r>
    </w:p>
    <w:p w14:paraId="3EBF7EF6" w14:textId="77777777" w:rsidR="00583A6C" w:rsidRPr="00567B12" w:rsidRDefault="00583A6C" w:rsidP="00583A6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 comments or suggestions:</w:t>
      </w:r>
      <w:r>
        <w:rPr>
          <w:rFonts w:cstheme="minorHAnsi"/>
          <w:sz w:val="24"/>
          <w:szCs w:val="24"/>
        </w:rPr>
        <w:br/>
      </w:r>
      <w:r w:rsidRPr="00567B12">
        <w:rPr>
          <w:rFonts w:cstheme="minorHAnsi"/>
          <w:sz w:val="24"/>
          <w:szCs w:val="24"/>
        </w:rPr>
        <w:t>_______________________________________________________________________</w:t>
      </w:r>
    </w:p>
    <w:p w14:paraId="53767A35" w14:textId="77777777" w:rsidR="00583A6C" w:rsidRDefault="00583A6C" w:rsidP="00583A6C">
      <w:pPr>
        <w:rPr>
          <w:rFonts w:cstheme="minorHAnsi"/>
          <w:sz w:val="24"/>
          <w:szCs w:val="24"/>
        </w:rPr>
      </w:pPr>
      <w:r w:rsidRPr="00567B12">
        <w:rPr>
          <w:rFonts w:cstheme="minorHAnsi"/>
          <w:sz w:val="24"/>
          <w:szCs w:val="24"/>
        </w:rPr>
        <w:t>_______________________________________________________________________</w:t>
      </w:r>
    </w:p>
    <w:p w14:paraId="2FB3709D" w14:textId="033B311A" w:rsidR="00583A6C" w:rsidRPr="00567B12" w:rsidRDefault="00583A6C" w:rsidP="00234F97">
      <w:pPr>
        <w:rPr>
          <w:rFonts w:cstheme="minorHAnsi"/>
          <w:sz w:val="24"/>
          <w:szCs w:val="24"/>
        </w:rPr>
      </w:pPr>
    </w:p>
    <w:p w14:paraId="64DA2BB3" w14:textId="088A9E4F" w:rsidR="00CE71FB" w:rsidRPr="00567B12" w:rsidRDefault="00CE71FB">
      <w:pPr>
        <w:rPr>
          <w:rFonts w:cstheme="minorHAnsi"/>
          <w:i/>
          <w:iCs/>
          <w:sz w:val="24"/>
          <w:szCs w:val="24"/>
        </w:rPr>
      </w:pPr>
      <w:r w:rsidRPr="00567B12">
        <w:rPr>
          <w:rFonts w:cstheme="minorHAnsi"/>
          <w:i/>
          <w:iCs/>
          <w:sz w:val="24"/>
          <w:szCs w:val="24"/>
        </w:rPr>
        <w:t>Optional:</w:t>
      </w:r>
    </w:p>
    <w:p w14:paraId="69781D4A" w14:textId="56BCB3CA" w:rsidR="00B5519D" w:rsidRPr="00567B12" w:rsidRDefault="00B5519D">
      <w:pPr>
        <w:rPr>
          <w:rFonts w:cstheme="minorHAnsi"/>
          <w:sz w:val="24"/>
          <w:szCs w:val="24"/>
        </w:rPr>
      </w:pPr>
      <w:r w:rsidRPr="00567B12">
        <w:rPr>
          <w:rFonts w:cstheme="minorHAnsi"/>
          <w:sz w:val="24"/>
          <w:szCs w:val="24"/>
        </w:rPr>
        <w:t>Date: ________ Employee</w:t>
      </w:r>
      <w:r w:rsidR="006470D5" w:rsidRPr="00567B12">
        <w:rPr>
          <w:rFonts w:cstheme="minorHAnsi"/>
          <w:sz w:val="24"/>
          <w:szCs w:val="24"/>
        </w:rPr>
        <w:t xml:space="preserve"> name:</w:t>
      </w:r>
      <w:r w:rsidRPr="00567B12">
        <w:rPr>
          <w:rFonts w:cstheme="minorHAnsi"/>
          <w:sz w:val="24"/>
          <w:szCs w:val="24"/>
        </w:rPr>
        <w:t xml:space="preserve"> __________________________ </w:t>
      </w:r>
    </w:p>
    <w:p w14:paraId="40089C57" w14:textId="7EA1682C" w:rsidR="00B5519D" w:rsidRPr="00567B12" w:rsidRDefault="00B5519D">
      <w:pPr>
        <w:rPr>
          <w:rFonts w:cstheme="minorHAnsi"/>
          <w:sz w:val="24"/>
          <w:szCs w:val="24"/>
        </w:rPr>
      </w:pPr>
      <w:r w:rsidRPr="00567B12">
        <w:rPr>
          <w:rFonts w:cstheme="minorHAnsi"/>
          <w:sz w:val="24"/>
          <w:szCs w:val="24"/>
        </w:rPr>
        <w:t>Department</w:t>
      </w:r>
      <w:r w:rsidR="006470D5" w:rsidRPr="00567B12">
        <w:rPr>
          <w:rFonts w:cstheme="minorHAnsi"/>
          <w:sz w:val="24"/>
          <w:szCs w:val="24"/>
        </w:rPr>
        <w:t>:</w:t>
      </w:r>
      <w:r w:rsidRPr="00567B12">
        <w:rPr>
          <w:rFonts w:cstheme="minorHAnsi"/>
          <w:sz w:val="24"/>
          <w:szCs w:val="24"/>
        </w:rPr>
        <w:t xml:space="preserve"> ______________________________________</w:t>
      </w:r>
      <w:r w:rsidR="006470D5" w:rsidRPr="00567B12">
        <w:rPr>
          <w:rFonts w:cstheme="minorHAnsi"/>
          <w:sz w:val="24"/>
          <w:szCs w:val="24"/>
        </w:rPr>
        <w:t>_____</w:t>
      </w:r>
    </w:p>
    <w:p w14:paraId="25628422" w14:textId="77777777" w:rsidR="00B5519D" w:rsidRPr="00567B12" w:rsidRDefault="00B5519D">
      <w:pPr>
        <w:rPr>
          <w:rFonts w:cstheme="minorHAnsi"/>
          <w:sz w:val="24"/>
          <w:szCs w:val="24"/>
        </w:rPr>
      </w:pPr>
    </w:p>
    <w:sectPr w:rsidR="00B5519D" w:rsidRPr="00567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9D"/>
    <w:rsid w:val="00067131"/>
    <w:rsid w:val="00145ED6"/>
    <w:rsid w:val="00234F97"/>
    <w:rsid w:val="00550630"/>
    <w:rsid w:val="00567B12"/>
    <w:rsid w:val="005816AE"/>
    <w:rsid w:val="00581A49"/>
    <w:rsid w:val="00583A6C"/>
    <w:rsid w:val="005E5144"/>
    <w:rsid w:val="006470D5"/>
    <w:rsid w:val="008B5A94"/>
    <w:rsid w:val="00B5519D"/>
    <w:rsid w:val="00C671A5"/>
    <w:rsid w:val="00CE71FB"/>
    <w:rsid w:val="00D03F70"/>
    <w:rsid w:val="00E3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E1E5"/>
  <w15:chartTrackingRefBased/>
  <w15:docId w15:val="{3992F74F-E882-43AF-9D48-2911A811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1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Elaine</dc:creator>
  <cp:keywords/>
  <dc:description/>
  <cp:lastModifiedBy>Patton, Erin</cp:lastModifiedBy>
  <cp:revision>4</cp:revision>
  <dcterms:created xsi:type="dcterms:W3CDTF">2022-07-12T20:49:00Z</dcterms:created>
  <dcterms:modified xsi:type="dcterms:W3CDTF">2022-07-12T20:59:00Z</dcterms:modified>
</cp:coreProperties>
</file>