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03FD" w14:textId="423CEF5B" w:rsidR="009B4A9B" w:rsidRDefault="009B4A9B" w:rsidP="002B4B33">
      <w:pPr>
        <w:ind w:left="360" w:hanging="360"/>
        <w:jc w:val="center"/>
        <w:rPr>
          <w:b/>
        </w:rPr>
      </w:pPr>
      <w:r w:rsidRPr="002B4B33">
        <w:rPr>
          <w:b/>
        </w:rPr>
        <w:t>Checklist</w:t>
      </w:r>
      <w:r w:rsidR="003F5079" w:rsidRPr="002B4B33">
        <w:rPr>
          <w:b/>
        </w:rPr>
        <w:t>:</w:t>
      </w:r>
      <w:r w:rsidRPr="002B4B33">
        <w:rPr>
          <w:b/>
        </w:rPr>
        <w:t xml:space="preserve"> </w:t>
      </w:r>
      <w:r w:rsidR="003F5079">
        <w:rPr>
          <w:b/>
        </w:rPr>
        <w:t>Utilizing</w:t>
      </w:r>
      <w:r w:rsidRPr="002B4B33">
        <w:rPr>
          <w:b/>
        </w:rPr>
        <w:t xml:space="preserve"> Independent Contractor</w:t>
      </w:r>
      <w:r w:rsidR="003F5079" w:rsidRPr="002B4B33">
        <w:rPr>
          <w:b/>
        </w:rPr>
        <w:t>s</w:t>
      </w:r>
    </w:p>
    <w:p w14:paraId="164109E4" w14:textId="77777777" w:rsidR="003F5079" w:rsidRPr="002B4B33" w:rsidRDefault="003F5079" w:rsidP="00992E0D">
      <w:pPr>
        <w:ind w:left="360" w:hanging="360"/>
        <w:rPr>
          <w:b/>
        </w:rPr>
      </w:pPr>
    </w:p>
    <w:p w14:paraId="6875C35F" w14:textId="77777777" w:rsidR="009B4A9B" w:rsidRPr="009B4A9B" w:rsidRDefault="009B4A9B" w:rsidP="00992E0D">
      <w:pPr>
        <w:ind w:left="360" w:hanging="360"/>
      </w:pPr>
      <w:r w:rsidRPr="009B4A9B">
        <w:rPr>
          <w:b/>
        </w:rPr>
        <w:t>Contract Development</w:t>
      </w:r>
    </w:p>
    <w:p w14:paraId="08D4F1C6" w14:textId="22D015DB" w:rsidR="009B4A9B" w:rsidRPr="009B4A9B" w:rsidRDefault="009904E1" w:rsidP="002B4B33">
      <w:pPr>
        <w:ind w:left="360" w:hanging="360"/>
      </w:pPr>
      <w:sdt>
        <w:sdtPr>
          <w:id w:val="15435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3F5079">
        <w:t xml:space="preserve"> </w:t>
      </w:r>
      <w:r w:rsidRPr="009B4A9B">
        <w:t>Review</w:t>
      </w:r>
      <w:r>
        <w:t xml:space="preserve"> </w:t>
      </w:r>
      <w:hyperlink r:id="rId5" w:history="1">
        <w:r w:rsidRPr="006519C1">
          <w:rPr>
            <w:rStyle w:val="Hyperlink"/>
          </w:rPr>
          <w:t>Department of Labor</w:t>
        </w:r>
      </w:hyperlink>
      <w:r>
        <w:t xml:space="preserve"> and</w:t>
      </w:r>
      <w:r w:rsidR="009B4A9B" w:rsidRPr="009B4A9B">
        <w:t xml:space="preserve"> </w:t>
      </w:r>
      <w:hyperlink r:id="rId6" w:history="1">
        <w:r w:rsidR="009B4A9B" w:rsidRPr="00992E0D">
          <w:rPr>
            <w:rStyle w:val="Hyperlink"/>
          </w:rPr>
          <w:t>IRS criteria</w:t>
        </w:r>
      </w:hyperlink>
      <w:r w:rsidR="00992E0D">
        <w:t xml:space="preserve"> </w:t>
      </w:r>
      <w:r w:rsidR="009B4A9B" w:rsidRPr="009B4A9B">
        <w:t>to ensure an independent contractor relationship.</w:t>
      </w:r>
    </w:p>
    <w:p w14:paraId="6C4BFFBC" w14:textId="3DEBE343" w:rsidR="009B4A9B" w:rsidRPr="009B4A9B" w:rsidRDefault="009904E1" w:rsidP="002B4B33">
      <w:pPr>
        <w:ind w:left="360" w:hanging="360"/>
      </w:pPr>
      <w:sdt>
        <w:sdtPr>
          <w:id w:val="-148592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Use Form SS-8 for IRS determination of </w:t>
      </w:r>
      <w:r w:rsidR="00C71D52">
        <w:t>independent contractor</w:t>
      </w:r>
      <w:r w:rsidR="00C71D52" w:rsidRPr="009B4A9B">
        <w:t xml:space="preserve"> </w:t>
      </w:r>
      <w:r w:rsidR="009B4A9B" w:rsidRPr="009B4A9B">
        <w:t>status if unclear and the determination cannot be made by the business.</w:t>
      </w:r>
    </w:p>
    <w:p w14:paraId="3A9EC216" w14:textId="24284F44" w:rsidR="009B4A9B" w:rsidRPr="009B4A9B" w:rsidRDefault="009904E1" w:rsidP="002B4B33">
      <w:pPr>
        <w:ind w:left="360" w:hanging="360"/>
      </w:pPr>
      <w:sdt>
        <w:sdtPr>
          <w:id w:val="13414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Develop a written agreement with an assigned specific scope of work for a specific duration.</w:t>
      </w:r>
    </w:p>
    <w:p w14:paraId="7788AA51" w14:textId="70E468C1" w:rsidR="009B4A9B" w:rsidRPr="009B4A9B" w:rsidRDefault="009904E1" w:rsidP="002B4B33">
      <w:pPr>
        <w:ind w:left="360" w:hanging="360"/>
      </w:pPr>
      <w:sdt>
        <w:sdtPr>
          <w:id w:val="47487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have a contractor complete an employ</w:t>
      </w:r>
      <w:r w:rsidR="003F5079">
        <w:t>ment</w:t>
      </w:r>
      <w:r w:rsidR="009B4A9B" w:rsidRPr="009B4A9B">
        <w:t xml:space="preserve"> application.</w:t>
      </w:r>
    </w:p>
    <w:p w14:paraId="50FAEDF2" w14:textId="65018FD4" w:rsidR="009B4A9B" w:rsidRPr="009B4A9B" w:rsidRDefault="009904E1" w:rsidP="002B4B33">
      <w:pPr>
        <w:ind w:left="360" w:hanging="360"/>
      </w:pPr>
      <w:sdt>
        <w:sdtPr>
          <w:id w:val="-212075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Require the contractor to supply his or her own workers’ compensation </w:t>
      </w:r>
      <w:r w:rsidR="003A51CC">
        <w:t xml:space="preserve">and liability </w:t>
      </w:r>
      <w:r w:rsidR="009B4A9B" w:rsidRPr="009B4A9B">
        <w:t>insurance.</w:t>
      </w:r>
    </w:p>
    <w:p w14:paraId="458734F4" w14:textId="7D82641E" w:rsidR="009B4A9B" w:rsidRPr="009B4A9B" w:rsidRDefault="009904E1" w:rsidP="002B4B33">
      <w:pPr>
        <w:ind w:left="360" w:hanging="360"/>
      </w:pPr>
      <w:sdt>
        <w:sdtPr>
          <w:id w:val="-26322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Require the contractor to supply his or her own equipment and tools.</w:t>
      </w:r>
    </w:p>
    <w:p w14:paraId="6F075EE3" w14:textId="7CFE8C37" w:rsidR="009B4A9B" w:rsidRPr="009B4A9B" w:rsidRDefault="009904E1" w:rsidP="002B4B33">
      <w:pPr>
        <w:ind w:left="360" w:hanging="360"/>
      </w:pPr>
      <w:sdt>
        <w:sdtPr>
          <w:id w:val="9637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3A51CC">
        <w:t>Establish invoicing requirements and payment dates.</w:t>
      </w:r>
    </w:p>
    <w:p w14:paraId="08D01A09" w14:textId="560B7916" w:rsidR="009B4A9B" w:rsidRPr="009B4A9B" w:rsidRDefault="009904E1" w:rsidP="002B4B33">
      <w:pPr>
        <w:ind w:left="360" w:hanging="360"/>
      </w:pPr>
      <w:sdt>
        <w:sdtPr>
          <w:id w:val="190433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pay contractor expenses</w:t>
      </w:r>
      <w:r w:rsidR="003A51CC">
        <w:t>;</w:t>
      </w:r>
      <w:r w:rsidR="009B4A9B" w:rsidRPr="009B4A9B">
        <w:t xml:space="preserve"> expenses should be built into the contract for the cost of the entire job. </w:t>
      </w:r>
    </w:p>
    <w:p w14:paraId="32839094" w14:textId="5BC5C9DB" w:rsidR="009B4A9B" w:rsidRPr="009B4A9B" w:rsidRDefault="009904E1" w:rsidP="002B4B33">
      <w:pPr>
        <w:ind w:left="360" w:hanging="360"/>
      </w:pPr>
      <w:sdt>
        <w:sdtPr>
          <w:id w:val="170019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Do not provide continuing education training. The company may provide training specific to </w:t>
      </w:r>
      <w:r w:rsidR="003F5079">
        <w:t>the assignment</w:t>
      </w:r>
      <w:r w:rsidR="009B4A9B" w:rsidRPr="009B4A9B">
        <w:t xml:space="preserve"> or company procedures.</w:t>
      </w:r>
    </w:p>
    <w:p w14:paraId="7C4E5847" w14:textId="78DC6B79" w:rsidR="009B4A9B" w:rsidRPr="009B4A9B" w:rsidRDefault="009904E1" w:rsidP="002B4B33">
      <w:pPr>
        <w:ind w:left="360" w:hanging="360"/>
      </w:pPr>
      <w:sdt>
        <w:sdtPr>
          <w:id w:val="-131271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have contractors perform similar work of employees or perform routine work.</w:t>
      </w:r>
    </w:p>
    <w:p w14:paraId="649D85D1" w14:textId="6D090F6C" w:rsidR="009B4A9B" w:rsidRPr="009B4A9B" w:rsidRDefault="009904E1" w:rsidP="002B4B33">
      <w:pPr>
        <w:ind w:left="360" w:hanging="360"/>
      </w:pPr>
      <w:sdt>
        <w:sdtPr>
          <w:id w:val="5491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Contractor work should not be close to core business operations and therefore considered employee-type work.   </w:t>
      </w:r>
    </w:p>
    <w:p w14:paraId="0A237DAB" w14:textId="76E53BEB" w:rsidR="009B4A9B" w:rsidRDefault="009904E1" w:rsidP="002B4B33">
      <w:pPr>
        <w:ind w:left="360" w:hanging="360"/>
      </w:pPr>
      <w:sdt>
        <w:sdtPr>
          <w:id w:val="176064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079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Require documentation demonstrating an independent contractor relationship, such as </w:t>
      </w:r>
      <w:r w:rsidR="00E6799A">
        <w:t xml:space="preserve">a </w:t>
      </w:r>
      <w:r w:rsidR="009B4A9B" w:rsidRPr="009B4A9B">
        <w:t xml:space="preserve">copy of business or professional license, copy of insurance certificates, copies of the independent contractor’s advertising, and copy of the contractor’s business card and stationery.  </w:t>
      </w:r>
    </w:p>
    <w:p w14:paraId="5338AF7D" w14:textId="77777777" w:rsidR="002B4B33" w:rsidRPr="009B4A9B" w:rsidRDefault="002B4B33" w:rsidP="002B4B33">
      <w:pPr>
        <w:ind w:left="360" w:hanging="360"/>
      </w:pPr>
    </w:p>
    <w:p w14:paraId="0E98BB54" w14:textId="77777777" w:rsidR="009B4A9B" w:rsidRPr="009B4A9B" w:rsidRDefault="009B4A9B" w:rsidP="00992E0D">
      <w:pPr>
        <w:ind w:left="360" w:hanging="360"/>
      </w:pPr>
      <w:r w:rsidRPr="009B4A9B">
        <w:rPr>
          <w:b/>
        </w:rPr>
        <w:t>Contract Signed; Contractor Work to Begin</w:t>
      </w:r>
    </w:p>
    <w:p w14:paraId="14572D75" w14:textId="6F4EE65B" w:rsidR="009B4A9B" w:rsidRPr="009B4A9B" w:rsidRDefault="009904E1" w:rsidP="002B4B33">
      <w:pPr>
        <w:ind w:left="360" w:hanging="360"/>
      </w:pPr>
      <w:sdt>
        <w:sdtPr>
          <w:id w:val="-167202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Require the contractor complete Form W-9, Request for Taxpayer Identification Number and Certification. This form can be used to request the correct name and taxpayer identification number, or TIN, of the worker. A TIN may be either a Social Security number (SSN) or an employer identification number (EIN). </w:t>
      </w:r>
    </w:p>
    <w:p w14:paraId="6F778DDC" w14:textId="1E940A88" w:rsidR="009B4A9B" w:rsidRPr="009B4A9B" w:rsidRDefault="009904E1" w:rsidP="002B4B33">
      <w:pPr>
        <w:ind w:left="360" w:hanging="360"/>
      </w:pPr>
      <w:sdt>
        <w:sdtPr>
          <w:id w:val="25223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complete an I-9</w:t>
      </w:r>
      <w:r w:rsidR="00E6799A">
        <w:t xml:space="preserve"> form</w:t>
      </w:r>
      <w:r w:rsidR="009B4A9B" w:rsidRPr="009B4A9B">
        <w:t>.</w:t>
      </w:r>
    </w:p>
    <w:p w14:paraId="588A1F24" w14:textId="58F50C40" w:rsidR="009B4A9B" w:rsidRPr="009B4A9B" w:rsidRDefault="009904E1" w:rsidP="002B4B33">
      <w:pPr>
        <w:ind w:left="360" w:hanging="360"/>
      </w:pPr>
      <w:sdt>
        <w:sdtPr>
          <w:id w:val="-86760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Do not pay </w:t>
      </w:r>
      <w:r w:rsidR="00C71D52">
        <w:t>contractors</w:t>
      </w:r>
      <w:r w:rsidR="00C71D52" w:rsidRPr="009B4A9B">
        <w:t xml:space="preserve"> </w:t>
      </w:r>
      <w:r w:rsidR="009B4A9B" w:rsidRPr="009B4A9B">
        <w:t>from a payroll account.</w:t>
      </w:r>
    </w:p>
    <w:p w14:paraId="45D98969" w14:textId="4AA3A2E5" w:rsidR="009B4A9B" w:rsidRPr="009B4A9B" w:rsidRDefault="009904E1" w:rsidP="002B4B33">
      <w:pPr>
        <w:ind w:left="360" w:hanging="360"/>
      </w:pPr>
      <w:sdt>
        <w:sdtPr>
          <w:id w:val="-142202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provide an employee handbook.</w:t>
      </w:r>
    </w:p>
    <w:p w14:paraId="4579591C" w14:textId="23D1C325" w:rsidR="009B4A9B" w:rsidRPr="009B4A9B" w:rsidRDefault="009904E1" w:rsidP="002B4B33">
      <w:pPr>
        <w:ind w:left="360" w:hanging="360"/>
      </w:pPr>
      <w:sdt>
        <w:sdtPr>
          <w:id w:val="159921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allow independent contractors to enroll in any company-sponsored benefit plans</w:t>
      </w:r>
      <w:r w:rsidR="003F5079">
        <w:t xml:space="preserve"> or offer other benefits.</w:t>
      </w:r>
    </w:p>
    <w:p w14:paraId="5B5C6A73" w14:textId="772B6991" w:rsidR="009B4A9B" w:rsidRPr="009B4A9B" w:rsidRDefault="009904E1" w:rsidP="002B4B33">
      <w:pPr>
        <w:ind w:left="360" w:hanging="360"/>
      </w:pPr>
      <w:sdt>
        <w:sdtPr>
          <w:id w:val="161046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invite or permit contractors to attend company parties or special events</w:t>
      </w:r>
      <w:r w:rsidR="003F5079">
        <w:t xml:space="preserve"> intended for employees</w:t>
      </w:r>
      <w:r w:rsidR="009B4A9B" w:rsidRPr="009B4A9B">
        <w:t>.</w:t>
      </w:r>
    </w:p>
    <w:p w14:paraId="036CB178" w14:textId="20A2AA23" w:rsidR="009B4A9B" w:rsidRPr="009B4A9B" w:rsidRDefault="009904E1" w:rsidP="002B4B33">
      <w:pPr>
        <w:ind w:left="360" w:hanging="360"/>
      </w:pPr>
      <w:sdt>
        <w:sdtPr>
          <w:id w:val="-16871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issue company business cards</w:t>
      </w:r>
      <w:r w:rsidR="003F5079">
        <w:t xml:space="preserve"> or</w:t>
      </w:r>
      <w:r w:rsidR="009B4A9B" w:rsidRPr="009B4A9B">
        <w:t xml:space="preserve"> employee ID badges to contractors.</w:t>
      </w:r>
    </w:p>
    <w:p w14:paraId="7BE10D73" w14:textId="6B17C1F4" w:rsidR="009B4A9B" w:rsidRPr="009B4A9B" w:rsidRDefault="009904E1" w:rsidP="002B4B33">
      <w:pPr>
        <w:ind w:left="360" w:hanging="360"/>
      </w:pPr>
      <w:sdt>
        <w:sdtPr>
          <w:id w:val="184389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Restrict contractor participation in projects or department meetings.</w:t>
      </w:r>
    </w:p>
    <w:p w14:paraId="03CDF236" w14:textId="3A24BAD7" w:rsidR="009B4A9B" w:rsidRPr="009B4A9B" w:rsidRDefault="009904E1" w:rsidP="002B4B33">
      <w:pPr>
        <w:ind w:left="360" w:hanging="360"/>
      </w:pPr>
      <w:sdt>
        <w:sdtPr>
          <w:id w:val="-92680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Do not </w:t>
      </w:r>
      <w:r w:rsidR="00C71D52">
        <w:t>give</w:t>
      </w:r>
      <w:r w:rsidR="00C71D52" w:rsidRPr="009B4A9B">
        <w:t xml:space="preserve"> </w:t>
      </w:r>
      <w:r w:rsidR="009B4A9B" w:rsidRPr="009B4A9B">
        <w:t>independent contractors</w:t>
      </w:r>
      <w:r w:rsidR="00C71D52">
        <w:t xml:space="preserve"> authority for</w:t>
      </w:r>
      <w:r w:rsidR="009B4A9B" w:rsidRPr="009B4A9B">
        <w:t xml:space="preserve"> hiring, disciplinary action or termination decisions.</w:t>
      </w:r>
    </w:p>
    <w:p w14:paraId="0ED1B7CB" w14:textId="0946F24C" w:rsidR="009B4A9B" w:rsidRPr="009B4A9B" w:rsidRDefault="009904E1" w:rsidP="002B4B33">
      <w:pPr>
        <w:ind w:left="360" w:hanging="360"/>
      </w:pPr>
      <w:sdt>
        <w:sdtPr>
          <w:id w:val="-208051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require the contractor to work “full time” or have set hours. Contractors should control when and how they work.</w:t>
      </w:r>
    </w:p>
    <w:p w14:paraId="1E84A6BD" w14:textId="20910789" w:rsidR="009B4A9B" w:rsidRPr="009B4A9B" w:rsidRDefault="009904E1" w:rsidP="002B4B33">
      <w:pPr>
        <w:ind w:left="360" w:hanging="360"/>
      </w:pPr>
      <w:sdt>
        <w:sdtPr>
          <w:id w:val="-991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Do not conduct performance evaluations similar to employee evaluations. Companies should require deadlines and results and can require contractors to follow job and company rules.</w:t>
      </w:r>
    </w:p>
    <w:p w14:paraId="4949FC69" w14:textId="77777777" w:rsidR="00EE4EBC" w:rsidRPr="009B4A9B" w:rsidRDefault="00EE4EBC" w:rsidP="002B4B33">
      <w:pPr>
        <w:ind w:left="360" w:hanging="360"/>
      </w:pPr>
    </w:p>
    <w:p w14:paraId="4F43CC5E" w14:textId="77777777" w:rsidR="009B4A9B" w:rsidRPr="009B4A9B" w:rsidRDefault="009B4A9B" w:rsidP="00992E0D">
      <w:pPr>
        <w:ind w:left="360" w:hanging="360"/>
      </w:pPr>
      <w:r w:rsidRPr="009B4A9B">
        <w:rPr>
          <w:b/>
        </w:rPr>
        <w:t>Contract Work in Progress (1 month to end of contract)</w:t>
      </w:r>
    </w:p>
    <w:p w14:paraId="77041893" w14:textId="076A1DCB" w:rsidR="009B4A9B" w:rsidRPr="009B4A9B" w:rsidRDefault="009904E1" w:rsidP="002B4B33">
      <w:pPr>
        <w:ind w:left="360" w:hanging="360"/>
      </w:pPr>
      <w:sdt>
        <w:sdtPr>
          <w:id w:val="145158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Periodically review </w:t>
      </w:r>
      <w:r w:rsidR="00992E0D">
        <w:t xml:space="preserve">the </w:t>
      </w:r>
      <w:r w:rsidR="009B4A9B" w:rsidRPr="009B4A9B">
        <w:t xml:space="preserve">contract and assigned scope of work to ensure </w:t>
      </w:r>
      <w:r w:rsidR="00C71D52">
        <w:t>contractor</w:t>
      </w:r>
      <w:r w:rsidR="00C71D52" w:rsidRPr="009B4A9B">
        <w:t xml:space="preserve"> </w:t>
      </w:r>
      <w:r w:rsidR="009B4A9B" w:rsidRPr="009B4A9B">
        <w:t xml:space="preserve">is working within the contract scope and maintaining </w:t>
      </w:r>
      <w:r w:rsidR="00C71D52">
        <w:t>independent contractor</w:t>
      </w:r>
      <w:r w:rsidR="00C71D52" w:rsidRPr="009B4A9B">
        <w:t xml:space="preserve"> </w:t>
      </w:r>
      <w:r w:rsidR="009B4A9B" w:rsidRPr="009B4A9B">
        <w:t>status.</w:t>
      </w:r>
    </w:p>
    <w:p w14:paraId="732FA4DA" w14:textId="75A78EFC" w:rsidR="009B4A9B" w:rsidRPr="009B4A9B" w:rsidRDefault="009904E1" w:rsidP="002B4B33">
      <w:pPr>
        <w:ind w:left="360" w:hanging="360"/>
      </w:pPr>
      <w:sdt>
        <w:sdtPr>
          <w:id w:val="-40476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Confirm with company contact(s) that the contractor has not been provided additional duties or benefits outside the scope of the contract or anything else that would jeopardize independent contractor status.</w:t>
      </w:r>
    </w:p>
    <w:p w14:paraId="05D43D4E" w14:textId="088A25EE" w:rsidR="009B4A9B" w:rsidRPr="009B4A9B" w:rsidRDefault="009904E1" w:rsidP="002B4B33">
      <w:pPr>
        <w:ind w:left="360" w:hanging="360"/>
      </w:pPr>
      <w:sdt>
        <w:sdtPr>
          <w:id w:val="-16246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Retain records of all transactions with the contractor, such as </w:t>
      </w:r>
      <w:r w:rsidR="00C71D52">
        <w:t xml:space="preserve">the </w:t>
      </w:r>
      <w:r w:rsidR="009B4A9B" w:rsidRPr="009B4A9B">
        <w:t>contractor’s invoices for billing.</w:t>
      </w:r>
    </w:p>
    <w:p w14:paraId="61D286D6" w14:textId="77777777" w:rsidR="00EE4EBC" w:rsidRDefault="00EE4EBC" w:rsidP="00992E0D">
      <w:pPr>
        <w:ind w:left="360" w:hanging="360"/>
        <w:rPr>
          <w:b/>
        </w:rPr>
      </w:pPr>
    </w:p>
    <w:p w14:paraId="3A40816C" w14:textId="36DDD9BA" w:rsidR="009B4A9B" w:rsidRPr="009B4A9B" w:rsidRDefault="00992E0D" w:rsidP="00992E0D">
      <w:pPr>
        <w:ind w:left="360" w:hanging="360"/>
      </w:pPr>
      <w:r>
        <w:rPr>
          <w:b/>
        </w:rPr>
        <w:t>Ongoing</w:t>
      </w:r>
    </w:p>
    <w:p w14:paraId="57B1ECE4" w14:textId="571ADA43" w:rsidR="009B4A9B" w:rsidRPr="009B4A9B" w:rsidRDefault="009904E1" w:rsidP="002B4B33">
      <w:pPr>
        <w:ind w:left="360" w:hanging="360"/>
      </w:pPr>
      <w:sdt>
        <w:sdtPr>
          <w:id w:val="-4608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Review IRS criteria to ensure company is maintaining an </w:t>
      </w:r>
      <w:r w:rsidR="00C71D52">
        <w:t>independent contractor</w:t>
      </w:r>
      <w:r w:rsidR="00C71D52" w:rsidRPr="009B4A9B">
        <w:t xml:space="preserve"> </w:t>
      </w:r>
      <w:r w:rsidR="009B4A9B" w:rsidRPr="009B4A9B">
        <w:t>relationship.</w:t>
      </w:r>
    </w:p>
    <w:p w14:paraId="5FD9CCCE" w14:textId="0D150ACB" w:rsidR="009B4A9B" w:rsidRPr="009B4A9B" w:rsidRDefault="009904E1" w:rsidP="002B4B33">
      <w:pPr>
        <w:ind w:left="360" w:hanging="360"/>
      </w:pPr>
      <w:sdt>
        <w:sdtPr>
          <w:id w:val="-213878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Confirm W-9 is on record</w:t>
      </w:r>
      <w:r w:rsidR="00C71D52">
        <w:t xml:space="preserve"> and</w:t>
      </w:r>
      <w:r w:rsidR="009B4A9B" w:rsidRPr="009B4A9B">
        <w:t xml:space="preserve"> retained for four years.</w:t>
      </w:r>
    </w:p>
    <w:p w14:paraId="4192DCD8" w14:textId="1BCC1CCB" w:rsidR="009B4A9B" w:rsidRPr="009B4A9B" w:rsidRDefault="009904E1" w:rsidP="002B4B33">
      <w:pPr>
        <w:ind w:left="360" w:hanging="360"/>
      </w:pPr>
      <w:sdt>
        <w:sdtPr>
          <w:id w:val="-81556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 xml:space="preserve">Send </w:t>
      </w:r>
      <w:r w:rsidR="00992E0D">
        <w:t xml:space="preserve">form </w:t>
      </w:r>
      <w:r w:rsidR="009B4A9B" w:rsidRPr="009B4A9B">
        <w:t>1099-</w:t>
      </w:r>
      <w:r w:rsidR="00992E0D">
        <w:t>NEC</w:t>
      </w:r>
      <w:r w:rsidR="00992E0D" w:rsidRPr="009B4A9B">
        <w:t xml:space="preserve"> </w:t>
      </w:r>
      <w:r w:rsidR="009B4A9B" w:rsidRPr="009B4A9B">
        <w:t>each year for any contractor (e.g., attorney, accountant, consultant) paid $600 or more for services provided during the year.</w:t>
      </w:r>
    </w:p>
    <w:p w14:paraId="2247B115" w14:textId="2D993F91" w:rsidR="009B4A9B" w:rsidRPr="009B4A9B" w:rsidRDefault="009904E1" w:rsidP="002B4B33">
      <w:pPr>
        <w:ind w:left="360" w:hanging="360"/>
      </w:pPr>
      <w:sdt>
        <w:sdtPr>
          <w:id w:val="-20233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9A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Review W-9 Record Retention Schedule to purge unneeded files.</w:t>
      </w:r>
    </w:p>
    <w:p w14:paraId="349A61F8" w14:textId="5AB5F54C" w:rsidR="009B4A9B" w:rsidRPr="009B4A9B" w:rsidRDefault="009904E1" w:rsidP="002B4B33">
      <w:pPr>
        <w:ind w:left="360" w:hanging="360"/>
      </w:pPr>
      <w:sdt>
        <w:sdtPr>
          <w:rPr>
            <w:b/>
          </w:rPr>
          <w:id w:val="162981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E0D">
            <w:rPr>
              <w:rFonts w:ascii="MS Gothic" w:eastAsia="MS Gothic" w:hAnsi="MS Gothic" w:hint="eastAsia"/>
              <w:b/>
            </w:rPr>
            <w:t>☐</w:t>
          </w:r>
        </w:sdtContent>
      </w:sdt>
      <w:r w:rsidR="00545115">
        <w:t xml:space="preserve"> </w:t>
      </w:r>
      <w:r w:rsidR="009B4A9B" w:rsidRPr="009B4A9B">
        <w:t xml:space="preserve">Retain W-9 for four years for future reference in case of any questions from the worker or the IRS.  </w:t>
      </w:r>
    </w:p>
    <w:p w14:paraId="21AD2DFA" w14:textId="157A6233" w:rsidR="009B4A9B" w:rsidRPr="009B4A9B" w:rsidRDefault="009904E1" w:rsidP="002B4B33">
      <w:pPr>
        <w:ind w:left="360" w:hanging="360"/>
      </w:pPr>
      <w:sdt>
        <w:sdtPr>
          <w:id w:val="64710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E0D">
            <w:rPr>
              <w:rFonts w:ascii="MS Gothic" w:eastAsia="MS Gothic" w:hAnsi="MS Gothic" w:hint="eastAsia"/>
            </w:rPr>
            <w:t>☐</w:t>
          </w:r>
        </w:sdtContent>
      </w:sdt>
      <w:r w:rsidR="00545115">
        <w:t xml:space="preserve"> </w:t>
      </w:r>
      <w:r w:rsidR="009B4A9B" w:rsidRPr="009B4A9B">
        <w:t>Destroy records that have met the retention requirement</w:t>
      </w:r>
      <w:r w:rsidR="00EE4EBC">
        <w:t>s</w:t>
      </w:r>
      <w:r w:rsidR="009B4A9B" w:rsidRPr="009B4A9B">
        <w:t xml:space="preserve"> unless employer is involved in a dispute that has not yet been </w:t>
      </w:r>
      <w:r w:rsidR="00992E0D">
        <w:t>resolve</w:t>
      </w:r>
      <w:r w:rsidR="00EE4EBC">
        <w:t>d.</w:t>
      </w:r>
    </w:p>
    <w:sectPr w:rsidR="009B4A9B" w:rsidRPr="009B4A9B" w:rsidSect="002B4B3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121"/>
    <w:multiLevelType w:val="multilevel"/>
    <w:tmpl w:val="885E1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D3805"/>
    <w:multiLevelType w:val="multilevel"/>
    <w:tmpl w:val="D2E2A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4065B"/>
    <w:multiLevelType w:val="multilevel"/>
    <w:tmpl w:val="F8743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A66B3"/>
    <w:multiLevelType w:val="multilevel"/>
    <w:tmpl w:val="4BBE4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158DD"/>
    <w:multiLevelType w:val="multilevel"/>
    <w:tmpl w:val="9C2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9B"/>
    <w:rsid w:val="0008559E"/>
    <w:rsid w:val="00217AAE"/>
    <w:rsid w:val="002B4B33"/>
    <w:rsid w:val="003A51CC"/>
    <w:rsid w:val="003F5079"/>
    <w:rsid w:val="00545115"/>
    <w:rsid w:val="005D1194"/>
    <w:rsid w:val="009904E1"/>
    <w:rsid w:val="00992E0D"/>
    <w:rsid w:val="009B4A9B"/>
    <w:rsid w:val="00C0576E"/>
    <w:rsid w:val="00C71D52"/>
    <w:rsid w:val="00E16420"/>
    <w:rsid w:val="00E6799A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5530"/>
  <w15:chartTrackingRefBased/>
  <w15:docId w15:val="{04AF3E6E-23B2-4C0A-BBFF-02E4F28B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A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55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71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5620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89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756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businesses/small-businesses-self-employed/independent-contractor-self-employed-or-employee" TargetMode="External"/><Relationship Id="rId5" Type="http://schemas.openxmlformats.org/officeDocument/2006/relationships/hyperlink" Target="https://www.dol.gov/agencies/whd/flsa/misclassif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2021-08-25T16:29:00Z</dcterms:created>
  <dcterms:modified xsi:type="dcterms:W3CDTF">2022-10-12T16:33:00Z</dcterms:modified>
</cp:coreProperties>
</file>